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8703B" w:rsidRPr="00E4695D" w:rsidRDefault="00083E7E" w:rsidP="00BA258A">
      <w:pPr>
        <w:spacing w:before="100" w:beforeAutospacing="1" w:after="100" w:afterAutospacing="1" w:line="240" w:lineRule="auto"/>
        <w:ind w:right="-710"/>
        <w:outlineLvl w:val="0"/>
        <w:rPr>
          <w:rFonts w:ascii="Times New Roman" w:eastAsia="Times New Roman" w:hAnsi="Times New Roman" w:cs="Times New Roman"/>
          <w:b/>
          <w:bCs/>
          <w:kern w:val="36"/>
          <w:sz w:val="44"/>
          <w:szCs w:val="44"/>
        </w:rPr>
      </w:pPr>
      <w:r>
        <w:rPr>
          <w:rFonts w:ascii="Times New Roman" w:eastAsia="Times New Roman" w:hAnsi="Times New Roman" w:cs="Times New Roman"/>
          <w:b/>
          <w:bCs/>
          <w:noProof/>
          <w:kern w:val="36"/>
          <w:sz w:val="44"/>
          <w:szCs w:val="44"/>
        </w:rPr>
        <w:pict>
          <v:shapetype id="_x0000_t202" coordsize="21600,21600" o:spt="202" path="m,l,21600r21600,l21600,xe">
            <v:stroke joinstyle="miter"/>
            <v:path gradientshapeok="t" o:connecttype="rect"/>
          </v:shapetype>
          <v:shape id="_x0000_s1029" type="#_x0000_t202" style="position:absolute;margin-left:334.05pt;margin-top:38.65pt;width:165pt;height:129pt;z-index:251661312">
            <v:textbox>
              <w:txbxContent>
                <w:p w:rsidR="00F924B5" w:rsidRDefault="00F924B5">
                  <w:r>
                    <w:rPr>
                      <w:noProof/>
                      <w:color w:val="0000FF"/>
                    </w:rPr>
                    <w:drawing>
                      <wp:inline distT="0" distB="0" distL="0" distR="0">
                        <wp:extent cx="1903095" cy="1429077"/>
                        <wp:effectExtent l="19050" t="0" r="1905" b="0"/>
                        <wp:docPr id="20" name="irc_mi" descr="Risultati immagini per santuario madonna della guardia messina">
                          <a:hlinkClick xmlns:a="http://schemas.openxmlformats.org/drawingml/2006/main" r:id="rId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Risultati immagini per santuario madonna della guardia messina">
                                  <a:hlinkClick r:id="rId5" tgtFrame="&quot;_blank&quot;"/>
                                </pic:cNvPr>
                                <pic:cNvPicPr>
                                  <a:picLocks noChangeAspect="1" noChangeArrowheads="1"/>
                                </pic:cNvPicPr>
                              </pic:nvPicPr>
                              <pic:blipFill>
                                <a:blip r:embed="rId6"/>
                                <a:srcRect/>
                                <a:stretch>
                                  <a:fillRect/>
                                </a:stretch>
                              </pic:blipFill>
                              <pic:spPr bwMode="auto">
                                <a:xfrm>
                                  <a:off x="0" y="0"/>
                                  <a:ext cx="1903095" cy="1429077"/>
                                </a:xfrm>
                                <a:prstGeom prst="rect">
                                  <a:avLst/>
                                </a:prstGeom>
                                <a:noFill/>
                                <a:ln w="9525">
                                  <a:noFill/>
                                  <a:miter lim="800000"/>
                                  <a:headEnd/>
                                  <a:tailEnd/>
                                </a:ln>
                              </pic:spPr>
                            </pic:pic>
                          </a:graphicData>
                        </a:graphic>
                      </wp:inline>
                    </w:drawing>
                  </w:r>
                </w:p>
              </w:txbxContent>
            </v:textbox>
          </v:shape>
        </w:pict>
      </w:r>
      <w:r w:rsidR="0088703B" w:rsidRPr="00E4695D">
        <w:rPr>
          <w:rFonts w:ascii="Times New Roman" w:eastAsia="Times New Roman" w:hAnsi="Times New Roman" w:cs="Times New Roman"/>
          <w:b/>
          <w:bCs/>
          <w:kern w:val="36"/>
          <w:sz w:val="44"/>
          <w:szCs w:val="44"/>
        </w:rPr>
        <w:t>Santuario della Madonna della Guardia (Messina)</w:t>
      </w:r>
    </w:p>
    <w:p w:rsidR="00A670AE" w:rsidRDefault="00BA258A" w:rsidP="00F924B5">
      <w:pPr>
        <w:spacing w:after="0" w:line="240" w:lineRule="auto"/>
        <w:ind w:right="3401" w:firstLine="708"/>
        <w:jc w:val="both"/>
        <w:rPr>
          <w:color w:val="000000" w:themeColor="text1"/>
        </w:rPr>
      </w:pPr>
      <w:r w:rsidRPr="00BA258A">
        <w:rPr>
          <w:rFonts w:ascii="Times New Roman" w:eastAsia="Times New Roman" w:hAnsi="Times New Roman" w:cs="Times New Roman"/>
          <w:color w:val="000000" w:themeColor="text1"/>
          <w:sz w:val="24"/>
          <w:szCs w:val="24"/>
        </w:rPr>
        <w:t xml:space="preserve">Il </w:t>
      </w:r>
      <w:r w:rsidR="00E4695D">
        <w:rPr>
          <w:rFonts w:ascii="Times New Roman" w:eastAsia="Times New Roman" w:hAnsi="Times New Roman" w:cs="Times New Roman"/>
          <w:b/>
          <w:bCs/>
          <w:color w:val="000000" w:themeColor="text1"/>
          <w:sz w:val="24"/>
          <w:szCs w:val="24"/>
        </w:rPr>
        <w:t>S</w:t>
      </w:r>
      <w:r w:rsidRPr="00BA258A">
        <w:rPr>
          <w:rFonts w:ascii="Times New Roman" w:eastAsia="Times New Roman" w:hAnsi="Times New Roman" w:cs="Times New Roman"/>
          <w:b/>
          <w:bCs/>
          <w:color w:val="000000" w:themeColor="text1"/>
          <w:sz w:val="24"/>
          <w:szCs w:val="24"/>
        </w:rPr>
        <w:t>antuario della Madonna della Guardia</w:t>
      </w:r>
      <w:r w:rsidRPr="00BA258A">
        <w:rPr>
          <w:rFonts w:ascii="Times New Roman" w:eastAsia="Times New Roman" w:hAnsi="Times New Roman" w:cs="Times New Roman"/>
          <w:color w:val="000000" w:themeColor="text1"/>
          <w:sz w:val="24"/>
          <w:szCs w:val="24"/>
        </w:rPr>
        <w:t xml:space="preserve">, in cui opera la </w:t>
      </w:r>
      <w:hyperlink r:id="rId7" w:tooltip="Congregazione religiosa" w:history="1">
        <w:r w:rsidRPr="00BA258A">
          <w:rPr>
            <w:rFonts w:ascii="Times New Roman" w:eastAsia="Times New Roman" w:hAnsi="Times New Roman" w:cs="Times New Roman"/>
            <w:color w:val="000000" w:themeColor="text1"/>
            <w:sz w:val="24"/>
            <w:szCs w:val="24"/>
          </w:rPr>
          <w:t>congregazione religiosa</w:t>
        </w:r>
      </w:hyperlink>
      <w:r w:rsidRPr="00BA258A">
        <w:rPr>
          <w:rFonts w:ascii="Times New Roman" w:eastAsia="Times New Roman" w:hAnsi="Times New Roman" w:cs="Times New Roman"/>
          <w:color w:val="000000" w:themeColor="text1"/>
          <w:sz w:val="24"/>
          <w:szCs w:val="24"/>
        </w:rPr>
        <w:t xml:space="preserve"> delle </w:t>
      </w:r>
      <w:hyperlink r:id="rId8" w:tooltip="Figlie del Divino Zelo" w:history="1">
        <w:r w:rsidRPr="00BA258A">
          <w:rPr>
            <w:rFonts w:ascii="Times New Roman" w:eastAsia="Times New Roman" w:hAnsi="Times New Roman" w:cs="Times New Roman"/>
            <w:color w:val="000000" w:themeColor="text1"/>
            <w:sz w:val="24"/>
            <w:szCs w:val="24"/>
          </w:rPr>
          <w:t>Figlie del Divino Zelo</w:t>
        </w:r>
      </w:hyperlink>
      <w:r w:rsidRPr="00BA258A">
        <w:rPr>
          <w:rFonts w:ascii="Times New Roman" w:eastAsia="Times New Roman" w:hAnsi="Times New Roman" w:cs="Times New Roman"/>
          <w:color w:val="000000" w:themeColor="text1"/>
          <w:sz w:val="24"/>
          <w:szCs w:val="24"/>
        </w:rPr>
        <w:t>, si trova</w:t>
      </w:r>
      <w:r w:rsidR="00A670AE">
        <w:rPr>
          <w:rFonts w:ascii="Times New Roman" w:eastAsia="Times New Roman" w:hAnsi="Times New Roman" w:cs="Times New Roman"/>
          <w:color w:val="000000" w:themeColor="text1"/>
          <w:sz w:val="24"/>
          <w:szCs w:val="24"/>
        </w:rPr>
        <w:t xml:space="preserve"> tra le verdi colline di Curcuraci,</w:t>
      </w:r>
      <w:r w:rsidRPr="00BA258A">
        <w:rPr>
          <w:rFonts w:ascii="Times New Roman" w:eastAsia="Times New Roman" w:hAnsi="Times New Roman" w:cs="Times New Roman"/>
          <w:color w:val="000000" w:themeColor="text1"/>
          <w:sz w:val="24"/>
          <w:szCs w:val="24"/>
        </w:rPr>
        <w:t xml:space="preserve"> in località </w:t>
      </w:r>
      <w:hyperlink r:id="rId9" w:tooltip="Faro Superiore" w:history="1">
        <w:r w:rsidRPr="00BA258A">
          <w:rPr>
            <w:rFonts w:ascii="Times New Roman" w:eastAsia="Times New Roman" w:hAnsi="Times New Roman" w:cs="Times New Roman"/>
            <w:color w:val="000000" w:themeColor="text1"/>
            <w:sz w:val="24"/>
            <w:szCs w:val="24"/>
          </w:rPr>
          <w:t>Faro Superiore</w:t>
        </w:r>
      </w:hyperlink>
      <w:r w:rsidRPr="00BA258A">
        <w:rPr>
          <w:rFonts w:ascii="Times New Roman" w:eastAsia="Times New Roman" w:hAnsi="Times New Roman" w:cs="Times New Roman"/>
          <w:color w:val="000000" w:themeColor="text1"/>
          <w:sz w:val="24"/>
          <w:szCs w:val="24"/>
        </w:rPr>
        <w:t xml:space="preserve">, in </w:t>
      </w:r>
      <w:hyperlink r:id="rId10" w:tooltip="Provincia di Messina" w:history="1">
        <w:r w:rsidRPr="00BA258A">
          <w:rPr>
            <w:rFonts w:ascii="Times New Roman" w:eastAsia="Times New Roman" w:hAnsi="Times New Roman" w:cs="Times New Roman"/>
            <w:color w:val="000000" w:themeColor="text1"/>
            <w:sz w:val="24"/>
            <w:szCs w:val="24"/>
          </w:rPr>
          <w:t>provincia di Messina</w:t>
        </w:r>
      </w:hyperlink>
      <w:r w:rsidRPr="00BA258A">
        <w:rPr>
          <w:rFonts w:ascii="Times New Roman" w:eastAsia="Times New Roman" w:hAnsi="Times New Roman" w:cs="Times New Roman"/>
          <w:color w:val="000000" w:themeColor="text1"/>
          <w:sz w:val="24"/>
          <w:szCs w:val="24"/>
        </w:rPr>
        <w:t xml:space="preserve">. È un centro di </w:t>
      </w:r>
      <w:r w:rsidRPr="00A670AE">
        <w:rPr>
          <w:rFonts w:ascii="Times New Roman" w:eastAsia="Times New Roman" w:hAnsi="Times New Roman" w:cs="Times New Roman"/>
          <w:color w:val="000000" w:themeColor="text1"/>
          <w:sz w:val="24"/>
          <w:szCs w:val="24"/>
        </w:rPr>
        <w:t xml:space="preserve">spiritualità </w:t>
      </w:r>
      <w:r w:rsidRPr="00BA258A">
        <w:rPr>
          <w:rFonts w:ascii="Times New Roman" w:eastAsia="Times New Roman" w:hAnsi="Times New Roman" w:cs="Times New Roman"/>
          <w:color w:val="000000" w:themeColor="text1"/>
          <w:sz w:val="24"/>
          <w:szCs w:val="24"/>
        </w:rPr>
        <w:t xml:space="preserve">fondato nel </w:t>
      </w:r>
      <w:hyperlink r:id="rId11" w:tooltip="1920" w:history="1">
        <w:r w:rsidRPr="00A670AE">
          <w:rPr>
            <w:rFonts w:ascii="Times New Roman" w:eastAsia="Times New Roman" w:hAnsi="Times New Roman" w:cs="Times New Roman"/>
            <w:color w:val="000000" w:themeColor="text1"/>
            <w:sz w:val="24"/>
            <w:szCs w:val="24"/>
          </w:rPr>
          <w:t>1920</w:t>
        </w:r>
      </w:hyperlink>
      <w:r w:rsidR="00A670AE">
        <w:rPr>
          <w:color w:val="000000" w:themeColor="text1"/>
        </w:rPr>
        <w:t>, con l’acquisto</w:t>
      </w:r>
      <w:r w:rsidRPr="00A670AE">
        <w:rPr>
          <w:rFonts w:ascii="Times New Roman" w:eastAsia="Times New Roman" w:hAnsi="Times New Roman" w:cs="Times New Roman"/>
          <w:color w:val="000000" w:themeColor="text1"/>
          <w:sz w:val="24"/>
          <w:szCs w:val="24"/>
        </w:rPr>
        <w:t xml:space="preserve"> da </w:t>
      </w:r>
      <w:r w:rsidR="00A670AE">
        <w:rPr>
          <w:rFonts w:ascii="Times New Roman" w:eastAsia="Times New Roman" w:hAnsi="Times New Roman" w:cs="Times New Roman"/>
          <w:color w:val="000000" w:themeColor="text1"/>
          <w:sz w:val="24"/>
          <w:szCs w:val="24"/>
        </w:rPr>
        <w:t xml:space="preserve">parte di </w:t>
      </w:r>
      <w:hyperlink r:id="rId12" w:tooltip="Sant'Annibale Maria Di Francia" w:history="1">
        <w:r w:rsidRPr="00A670AE">
          <w:rPr>
            <w:rFonts w:ascii="Times New Roman" w:eastAsia="Times New Roman" w:hAnsi="Times New Roman" w:cs="Times New Roman"/>
            <w:color w:val="000000" w:themeColor="text1"/>
            <w:sz w:val="24"/>
            <w:szCs w:val="24"/>
          </w:rPr>
          <w:t>sant'Annibale Maria Di Francia</w:t>
        </w:r>
      </w:hyperlink>
      <w:r w:rsidR="00A670AE">
        <w:rPr>
          <w:color w:val="000000" w:themeColor="text1"/>
        </w:rPr>
        <w:t xml:space="preserve"> e de</w:t>
      </w:r>
      <w:r w:rsidRPr="00BA258A">
        <w:rPr>
          <w:color w:val="000000" w:themeColor="text1"/>
        </w:rPr>
        <w:t>lla venerabile Madre M. Nazarena Majone</w:t>
      </w:r>
      <w:r w:rsidR="00A670AE">
        <w:rPr>
          <w:color w:val="000000" w:themeColor="text1"/>
        </w:rPr>
        <w:t xml:space="preserve"> di un fondo rustico, vicino al torrente Guardia, per ripristinare il culto alla Madonna della Guardia e</w:t>
      </w:r>
      <w:r w:rsidR="00E4695D">
        <w:rPr>
          <w:color w:val="000000" w:themeColor="text1"/>
        </w:rPr>
        <w:t xml:space="preserve"> per dare un soggiorno estivo ag</w:t>
      </w:r>
      <w:r w:rsidR="00A670AE">
        <w:rPr>
          <w:color w:val="000000" w:themeColor="text1"/>
        </w:rPr>
        <w:t>li orfani della vicina Messina.</w:t>
      </w:r>
    </w:p>
    <w:p w:rsidR="002C2CB8" w:rsidRPr="002C2CB8" w:rsidRDefault="00083E7E" w:rsidP="00B32E35">
      <w:pPr>
        <w:pStyle w:val="NormaleWeb"/>
        <w:ind w:left="709" w:right="849" w:firstLine="708"/>
        <w:jc w:val="both"/>
        <w:rPr>
          <w:i/>
          <w:color w:val="222222"/>
        </w:rPr>
      </w:pPr>
      <w:r>
        <w:rPr>
          <w:i/>
          <w:noProof/>
          <w:color w:val="222222"/>
        </w:rPr>
        <w:pict>
          <v:shape id="_x0000_s1026" type="#_x0000_t202" style="position:absolute;left:0;text-align:left;margin-left:353.55pt;margin-top:393.8pt;width:121.5pt;height:177pt;z-index:251658240">
            <v:textbox>
              <w:txbxContent>
                <w:p w:rsidR="004C1B39" w:rsidRDefault="004C1B39">
                  <w:r w:rsidRPr="004C1B39">
                    <w:rPr>
                      <w:noProof/>
                    </w:rPr>
                    <w:drawing>
                      <wp:inline distT="0" distB="0" distL="0" distR="0">
                        <wp:extent cx="1247775" cy="828675"/>
                        <wp:effectExtent l="19050" t="0" r="9525" b="0"/>
                        <wp:docPr id="3" name="Immagine 1" descr="F:\archivio srd\immagini\immagini rogazioniste\case\guardia\guardia 1 parte\Guardia (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rchivio srd\immagini\immagini rogazioniste\case\guardia\guardia 1 parte\Guardia (59).jpg"/>
                                <pic:cNvPicPr>
                                  <a:picLocks noChangeAspect="1" noChangeArrowheads="1"/>
                                </pic:cNvPicPr>
                              </pic:nvPicPr>
                              <pic:blipFill>
                                <a:blip r:embed="rId13"/>
                                <a:srcRect/>
                                <a:stretch>
                                  <a:fillRect/>
                                </a:stretch>
                              </pic:blipFill>
                              <pic:spPr bwMode="auto">
                                <a:xfrm>
                                  <a:off x="0" y="0"/>
                                  <a:ext cx="1247775" cy="828675"/>
                                </a:xfrm>
                                <a:prstGeom prst="rect">
                                  <a:avLst/>
                                </a:prstGeom>
                                <a:noFill/>
                                <a:ln w="9525">
                                  <a:noFill/>
                                  <a:miter lim="800000"/>
                                  <a:headEnd/>
                                  <a:tailEnd/>
                                </a:ln>
                              </pic:spPr>
                            </pic:pic>
                          </a:graphicData>
                        </a:graphic>
                      </wp:inline>
                    </w:drawing>
                  </w:r>
                </w:p>
                <w:p w:rsidR="004C1B39" w:rsidRDefault="004C1B39" w:rsidP="004C1B39">
                  <w:pPr>
                    <w:jc w:val="center"/>
                  </w:pPr>
                  <w:r>
                    <w:rPr>
                      <w:noProof/>
                    </w:rPr>
                    <w:drawing>
                      <wp:inline distT="0" distB="0" distL="0" distR="0">
                        <wp:extent cx="737589" cy="1113320"/>
                        <wp:effectExtent l="19050" t="0" r="5361" b="0"/>
                        <wp:docPr id="7" name="Immagine 5" descr="F:\archivio srd\immagini\immagini rogazioniste\case\guardia\madonna guardia\madonna della guardia in santuari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archivio srd\immagini\immagini rogazioniste\case\guardia\madonna guardia\madonna della guardia in santuario.gif"/>
                                <pic:cNvPicPr>
                                  <a:picLocks noChangeAspect="1" noChangeArrowheads="1"/>
                                </pic:cNvPicPr>
                              </pic:nvPicPr>
                              <pic:blipFill>
                                <a:blip r:embed="rId14"/>
                                <a:srcRect/>
                                <a:stretch>
                                  <a:fillRect/>
                                </a:stretch>
                              </pic:blipFill>
                              <pic:spPr bwMode="auto">
                                <a:xfrm>
                                  <a:off x="0" y="0"/>
                                  <a:ext cx="738657" cy="1114933"/>
                                </a:xfrm>
                                <a:prstGeom prst="rect">
                                  <a:avLst/>
                                </a:prstGeom>
                                <a:noFill/>
                                <a:ln w="9525">
                                  <a:noFill/>
                                  <a:miter lim="800000"/>
                                  <a:headEnd/>
                                  <a:tailEnd/>
                                </a:ln>
                              </pic:spPr>
                            </pic:pic>
                          </a:graphicData>
                        </a:graphic>
                      </wp:inline>
                    </w:drawing>
                  </w:r>
                </w:p>
              </w:txbxContent>
            </v:textbox>
          </v:shape>
        </w:pict>
      </w:r>
      <w:r w:rsidR="00C53A10">
        <w:rPr>
          <w:i/>
          <w:color w:val="222222"/>
        </w:rPr>
        <w:t>“</w:t>
      </w:r>
      <w:r w:rsidR="002C2CB8">
        <w:rPr>
          <w:i/>
          <w:color w:val="222222"/>
        </w:rPr>
        <w:t>Sant’</w:t>
      </w:r>
      <w:r w:rsidR="002C2CB8" w:rsidRPr="002C2CB8">
        <w:rPr>
          <w:i/>
          <w:color w:val="222222"/>
        </w:rPr>
        <w:t xml:space="preserve"> Annibale, costruendo la cappella, aveva ripreso l’antica tradizione della Madonna della Guardia della quale parla Placido </w:t>
      </w:r>
      <w:proofErr w:type="spellStart"/>
      <w:r w:rsidR="002C2CB8" w:rsidRPr="002C2CB8">
        <w:rPr>
          <w:i/>
          <w:color w:val="222222"/>
        </w:rPr>
        <w:t>Samperi</w:t>
      </w:r>
      <w:proofErr w:type="spellEnd"/>
      <w:r w:rsidR="002C2CB8" w:rsidRPr="002C2CB8">
        <w:rPr>
          <w:i/>
          <w:color w:val="222222"/>
        </w:rPr>
        <w:t xml:space="preserve"> nel V libro </w:t>
      </w:r>
      <w:proofErr w:type="gramStart"/>
      <w:r w:rsidR="002C2CB8" w:rsidRPr="002C2CB8">
        <w:rPr>
          <w:i/>
          <w:color w:val="222222"/>
        </w:rPr>
        <w:t>dell’ ICONOLOGIA</w:t>
      </w:r>
      <w:proofErr w:type="gramEnd"/>
      <w:r w:rsidR="002C2CB8" w:rsidRPr="002C2CB8">
        <w:rPr>
          <w:i/>
          <w:color w:val="222222"/>
        </w:rPr>
        <w:t xml:space="preserve">. Vi si racconta che, un poco più a Nord della </w:t>
      </w:r>
      <w:hyperlink r:id="rId15" w:history="1">
        <w:r w:rsidR="002C2CB8" w:rsidRPr="002C2CB8">
          <w:rPr>
            <w:rStyle w:val="Collegamentoipertestuale"/>
            <w:i/>
            <w:color w:val="000000" w:themeColor="text1"/>
            <w:u w:val="none"/>
          </w:rPr>
          <w:t>chiesa della Grotta</w:t>
        </w:r>
      </w:hyperlink>
      <w:r w:rsidR="002C2CB8" w:rsidRPr="002C2CB8">
        <w:rPr>
          <w:i/>
          <w:color w:val="000000" w:themeColor="text1"/>
        </w:rPr>
        <w:t xml:space="preserve"> </w:t>
      </w:r>
      <w:r w:rsidR="002C2CB8" w:rsidRPr="002C2CB8">
        <w:rPr>
          <w:i/>
          <w:color w:val="222222"/>
        </w:rPr>
        <w:t xml:space="preserve">nel villaggio Pace e un poco più a Sud del lebbrosario di S. Agata, c’era una chiesetta anticamente intitolata alla Madonna della Scala. Accanto ad essa, per difendersi dalle pericolose incursioni dei pirati, gli abitanti delle campagne avevano costruito la torre Azzarello, nella quale, di notte, alcune sentinelle montavano la guardia. Poco a poco la cappella cominciò a essere chiamata della "Madonna della Guardia" e con questo titolo si cominciò a invocare la Santa Vergine, come colei a cui si chiedeva di guardare e proteggere le coste. Vi si venerava anche un quadro della Madonna dell’Uria, che poi fu portato a Faro Superiore. La devozione verso quel titolo della Madonna aumentò in seguito a un fatto prodigioso che lo stesso </w:t>
      </w:r>
      <w:proofErr w:type="spellStart"/>
      <w:r w:rsidR="002C2CB8" w:rsidRPr="002C2CB8">
        <w:rPr>
          <w:i/>
          <w:color w:val="222222"/>
        </w:rPr>
        <w:t>Samperi</w:t>
      </w:r>
      <w:proofErr w:type="spellEnd"/>
      <w:r w:rsidR="002C2CB8" w:rsidRPr="002C2CB8">
        <w:rPr>
          <w:i/>
          <w:color w:val="222222"/>
        </w:rPr>
        <w:t xml:space="preserve"> racconta. La notte del 2 febbraio 1554 avvenne un improvviso sbarco di corsari proprio in quella spiaggia; le guardie della torre Azzarello si erano addormentate e il pericolo che incombeva sugli abitanti di quelle terre era gravissimo. Accadde allora che la Madonna destasse dal sonno un contadino ammonendolo del pericolo che sovrastava; questi allora corse alla torre e col suono di una tromba svegliò gli abitanti di Faro, mentre le campane della chiesa della Candelora, a Faro Superiore da sole, aggiungevano i loro tocchi di allarme. I Faroti, allora, impugnarono le armi, assalirono i Turchi e li respinsero. Per tutta la contrada crebbe la fiducia e la devozione alla Madonna della Guardia. La chiesetta, tuttavia, quando la paura dei corsari cominciò a venir meno, poco a poco fu abbandonata; cessata la necessaria manutenzione contro l’erosione del tempo, si ridusse a un rudere e verso la fine dell’ottocento fu demolita. Il Santo Di Francia, ben conoscendo la tradizione volle appunto ri</w:t>
      </w:r>
      <w:r w:rsidR="000B31B9">
        <w:rPr>
          <w:i/>
          <w:color w:val="222222"/>
        </w:rPr>
        <w:t>nnovare la devozione alla Madon</w:t>
      </w:r>
      <w:r w:rsidR="002C2CB8" w:rsidRPr="002C2CB8">
        <w:rPr>
          <w:i/>
          <w:color w:val="222222"/>
        </w:rPr>
        <w:t xml:space="preserve">na della Guardia </w:t>
      </w:r>
      <w:proofErr w:type="spellStart"/>
      <w:r w:rsidR="002C2CB8" w:rsidRPr="002C2CB8">
        <w:rPr>
          <w:i/>
          <w:color w:val="222222"/>
        </w:rPr>
        <w:t>dedicandoLe</w:t>
      </w:r>
      <w:proofErr w:type="spellEnd"/>
      <w:r w:rsidR="002C2CB8" w:rsidRPr="002C2CB8">
        <w:rPr>
          <w:i/>
          <w:color w:val="222222"/>
        </w:rPr>
        <w:t xml:space="preserve"> la nuova costruzione, così come possiamo ammirarla ancora oggi.</w:t>
      </w:r>
      <w:r w:rsidR="00C53A10">
        <w:rPr>
          <w:i/>
          <w:color w:val="222222"/>
        </w:rPr>
        <w:t>”</w:t>
      </w:r>
      <w:r w:rsidR="002C2CB8" w:rsidRPr="002C2CB8">
        <w:rPr>
          <w:i/>
          <w:color w:val="222222"/>
        </w:rPr>
        <w:t xml:space="preserve"> </w:t>
      </w:r>
    </w:p>
    <w:p w:rsidR="002C2CB8" w:rsidRDefault="002C2CB8" w:rsidP="002C2CB8">
      <w:pPr>
        <w:spacing w:after="0" w:line="240" w:lineRule="auto"/>
        <w:ind w:firstLine="708"/>
        <w:jc w:val="both"/>
        <w:rPr>
          <w:rFonts w:ascii="Times New Roman" w:eastAsia="Times New Roman" w:hAnsi="Times New Roman" w:cs="Times New Roman"/>
          <w:color w:val="000000" w:themeColor="text1"/>
          <w:sz w:val="24"/>
          <w:szCs w:val="24"/>
        </w:rPr>
      </w:pPr>
    </w:p>
    <w:p w:rsidR="00A670AE" w:rsidRDefault="00A670AE" w:rsidP="004C1B39">
      <w:pPr>
        <w:spacing w:after="0" w:line="240" w:lineRule="auto"/>
        <w:ind w:right="3401" w:firstLine="708"/>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Il 1° luglio 1921 viene istituita una piccola Comunità e da allora è stata sempre garantita la celebrazione della Messa domenicale per gli abitanti dei villaggi vicini.</w:t>
      </w:r>
    </w:p>
    <w:p w:rsidR="00BA258A" w:rsidRPr="00BA258A" w:rsidRDefault="00BA258A" w:rsidP="004C1B39">
      <w:pPr>
        <w:spacing w:after="0" w:line="240" w:lineRule="auto"/>
        <w:ind w:right="3401" w:firstLine="708"/>
        <w:jc w:val="both"/>
        <w:rPr>
          <w:rFonts w:ascii="Times New Roman" w:eastAsia="Times New Roman" w:hAnsi="Times New Roman" w:cs="Times New Roman"/>
          <w:color w:val="000000" w:themeColor="text1"/>
          <w:sz w:val="24"/>
          <w:szCs w:val="24"/>
        </w:rPr>
      </w:pPr>
      <w:r w:rsidRPr="00BA258A">
        <w:rPr>
          <w:rFonts w:ascii="Times New Roman" w:eastAsia="Times New Roman" w:hAnsi="Times New Roman" w:cs="Times New Roman"/>
          <w:color w:val="000000" w:themeColor="text1"/>
          <w:sz w:val="24"/>
          <w:szCs w:val="24"/>
        </w:rPr>
        <w:t>L'inaugurazione del Santuario</w:t>
      </w:r>
      <w:r w:rsidR="00A670AE">
        <w:rPr>
          <w:rFonts w:ascii="Times New Roman" w:eastAsia="Times New Roman" w:hAnsi="Times New Roman" w:cs="Times New Roman"/>
          <w:color w:val="000000" w:themeColor="text1"/>
          <w:sz w:val="24"/>
          <w:szCs w:val="24"/>
        </w:rPr>
        <w:t>,</w:t>
      </w:r>
      <w:r w:rsidR="00A670AE" w:rsidRPr="00A670AE">
        <w:rPr>
          <w:color w:val="222222"/>
        </w:rPr>
        <w:t xml:space="preserve"> </w:t>
      </w:r>
      <w:r w:rsidR="00A670AE">
        <w:rPr>
          <w:color w:val="222222"/>
        </w:rPr>
        <w:t>ambiente semplice e</w:t>
      </w:r>
      <w:r w:rsidR="00A670AE" w:rsidRPr="00D82FD1">
        <w:rPr>
          <w:color w:val="222222"/>
        </w:rPr>
        <w:t xml:space="preserve"> di forma </w:t>
      </w:r>
      <w:r w:rsidR="00B32E35">
        <w:rPr>
          <w:color w:val="222222"/>
        </w:rPr>
        <w:t xml:space="preserve"> </w:t>
      </w:r>
      <w:r w:rsidR="00A670AE" w:rsidRPr="00D82FD1">
        <w:rPr>
          <w:color w:val="222222"/>
        </w:rPr>
        <w:t>rettangolare</w:t>
      </w:r>
      <w:r w:rsidR="00A670AE">
        <w:rPr>
          <w:rFonts w:ascii="Times New Roman" w:eastAsia="Times New Roman" w:hAnsi="Times New Roman" w:cs="Times New Roman"/>
          <w:color w:val="000000" w:themeColor="text1"/>
          <w:sz w:val="24"/>
          <w:szCs w:val="24"/>
        </w:rPr>
        <w:t xml:space="preserve">, </w:t>
      </w:r>
      <w:r w:rsidRPr="00BA258A">
        <w:rPr>
          <w:rFonts w:ascii="Times New Roman" w:eastAsia="Times New Roman" w:hAnsi="Times New Roman" w:cs="Times New Roman"/>
          <w:color w:val="000000" w:themeColor="text1"/>
          <w:sz w:val="24"/>
          <w:szCs w:val="24"/>
        </w:rPr>
        <w:t xml:space="preserve"> avvenne il 24 giugno </w:t>
      </w:r>
      <w:hyperlink r:id="rId16" w:tooltip="1923" w:history="1">
        <w:r w:rsidRPr="00A670AE">
          <w:rPr>
            <w:rFonts w:ascii="Times New Roman" w:eastAsia="Times New Roman" w:hAnsi="Times New Roman" w:cs="Times New Roman"/>
            <w:color w:val="000000" w:themeColor="text1"/>
            <w:sz w:val="24"/>
            <w:szCs w:val="24"/>
          </w:rPr>
          <w:t>1923</w:t>
        </w:r>
      </w:hyperlink>
      <w:r w:rsidRPr="00BA258A">
        <w:rPr>
          <w:rFonts w:ascii="Times New Roman" w:eastAsia="Times New Roman" w:hAnsi="Times New Roman" w:cs="Times New Roman"/>
          <w:color w:val="000000" w:themeColor="text1"/>
          <w:sz w:val="24"/>
          <w:szCs w:val="24"/>
        </w:rPr>
        <w:t xml:space="preserve">. </w:t>
      </w:r>
    </w:p>
    <w:p w:rsidR="00BA258A" w:rsidRDefault="00A670AE" w:rsidP="004C1B39">
      <w:pPr>
        <w:spacing w:after="0" w:line="240" w:lineRule="auto"/>
        <w:ind w:right="3401" w:firstLine="708"/>
        <w:jc w:val="both"/>
        <w:rPr>
          <w:rFonts w:ascii="Times New Roman" w:eastAsia="Times New Roman" w:hAnsi="Times New Roman" w:cs="Times New Roman"/>
          <w:b/>
          <w:sz w:val="32"/>
          <w:szCs w:val="32"/>
        </w:rPr>
      </w:pPr>
      <w:r w:rsidRPr="0088703B">
        <w:rPr>
          <w:rFonts w:ascii="Times New Roman" w:eastAsia="Times New Roman" w:hAnsi="Times New Roman" w:cs="Times New Roman"/>
          <w:sz w:val="24"/>
          <w:szCs w:val="24"/>
        </w:rPr>
        <w:t xml:space="preserve">Il 25 aprile 1924 </w:t>
      </w:r>
      <w:r w:rsidR="00E4695D">
        <w:rPr>
          <w:rFonts w:ascii="Times New Roman" w:eastAsia="Times New Roman" w:hAnsi="Times New Roman" w:cs="Times New Roman"/>
          <w:sz w:val="24"/>
          <w:szCs w:val="24"/>
        </w:rPr>
        <w:t xml:space="preserve">Padre Annibale M. </w:t>
      </w:r>
      <w:r w:rsidRPr="0088703B">
        <w:rPr>
          <w:rFonts w:ascii="Times New Roman" w:eastAsia="Times New Roman" w:hAnsi="Times New Roman" w:cs="Times New Roman"/>
          <w:sz w:val="24"/>
          <w:szCs w:val="24"/>
        </w:rPr>
        <w:t>commissionò una statua dedicata alla Madonna che fu portata processionalmente lungo il torrente.</w:t>
      </w:r>
      <w:r w:rsidR="00BA258A" w:rsidRPr="00BA258A">
        <w:rPr>
          <w:rFonts w:ascii="Times New Roman" w:eastAsia="Times New Roman" w:hAnsi="Times New Roman" w:cs="Times New Roman"/>
          <w:b/>
          <w:sz w:val="32"/>
          <w:szCs w:val="32"/>
        </w:rPr>
        <w:tab/>
      </w:r>
    </w:p>
    <w:p w:rsidR="00BA258A" w:rsidRDefault="00083E7E" w:rsidP="0088703B">
      <w:pPr>
        <w:spacing w:before="100" w:beforeAutospacing="1" w:after="100" w:afterAutospacing="1" w:line="240" w:lineRule="auto"/>
        <w:rPr>
          <w:rFonts w:ascii="Times New Roman" w:eastAsia="Times New Roman" w:hAnsi="Times New Roman" w:cs="Times New Roman"/>
          <w:b/>
          <w:sz w:val="32"/>
          <w:szCs w:val="32"/>
        </w:rPr>
      </w:pPr>
      <w:r>
        <w:rPr>
          <w:rFonts w:ascii="Times New Roman" w:eastAsia="Times New Roman" w:hAnsi="Times New Roman" w:cs="Times New Roman"/>
          <w:b/>
          <w:noProof/>
          <w:sz w:val="32"/>
          <w:szCs w:val="32"/>
        </w:rPr>
        <w:lastRenderedPageBreak/>
        <w:pict>
          <v:shape id="_x0000_s1027" type="#_x0000_t202" style="position:absolute;margin-left:352.8pt;margin-top:-45.35pt;width:142.5pt;height:582pt;z-index:251659264">
            <v:textbox>
              <w:txbxContent>
                <w:p w:rsidR="004C1B39" w:rsidRDefault="004C1B39" w:rsidP="004C1B39">
                  <w:pPr>
                    <w:jc w:val="center"/>
                  </w:pPr>
                  <w:r>
                    <w:rPr>
                      <w:rFonts w:ascii="Lucida Sans Unicode" w:hAnsi="Lucida Sans Unicode" w:cs="Lucida Sans Unicode"/>
                      <w:noProof/>
                      <w:color w:val="222222"/>
                    </w:rPr>
                    <w:drawing>
                      <wp:inline distT="0" distB="0" distL="0" distR="0">
                        <wp:extent cx="1428750" cy="1076325"/>
                        <wp:effectExtent l="19050" t="0" r="0" b="0"/>
                        <wp:docPr id="10" name="Immagine 8" descr="https://www.ganzirri.it/IMG/arton86.jpg?1226676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ww.ganzirri.it/IMG/arton86.jpg?1226676454"/>
                                <pic:cNvPicPr>
                                  <a:picLocks noChangeAspect="1" noChangeArrowheads="1"/>
                                </pic:cNvPicPr>
                              </pic:nvPicPr>
                              <pic:blipFill>
                                <a:blip r:embed="rId17"/>
                                <a:srcRect/>
                                <a:stretch>
                                  <a:fillRect/>
                                </a:stretch>
                              </pic:blipFill>
                              <pic:spPr bwMode="auto">
                                <a:xfrm>
                                  <a:off x="0" y="0"/>
                                  <a:ext cx="1428750" cy="1076325"/>
                                </a:xfrm>
                                <a:prstGeom prst="rect">
                                  <a:avLst/>
                                </a:prstGeom>
                                <a:noFill/>
                                <a:ln w="9525">
                                  <a:noFill/>
                                  <a:miter lim="800000"/>
                                  <a:headEnd/>
                                  <a:tailEnd/>
                                </a:ln>
                              </pic:spPr>
                            </pic:pic>
                          </a:graphicData>
                        </a:graphic>
                      </wp:inline>
                    </w:drawing>
                  </w:r>
                </w:p>
                <w:p w:rsidR="004C1B39" w:rsidRDefault="004C1B39">
                  <w:r>
                    <w:rPr>
                      <w:noProof/>
                    </w:rPr>
                    <w:drawing>
                      <wp:inline distT="0" distB="0" distL="0" distR="0">
                        <wp:extent cx="1617345" cy="2159156"/>
                        <wp:effectExtent l="19050" t="0" r="1905" b="0"/>
                        <wp:docPr id="6" name="Immagine 4" descr="F:\archivio srd\immagini\immagini rogazioniste\case\guardia\guardia 1 parte\Guardia (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archivio srd\immagini\immagini rogazioniste\case\guardia\guardia 1 parte\Guardia (50).jpg"/>
                                <pic:cNvPicPr>
                                  <a:picLocks noChangeAspect="1" noChangeArrowheads="1"/>
                                </pic:cNvPicPr>
                              </pic:nvPicPr>
                              <pic:blipFill>
                                <a:blip r:embed="rId18"/>
                                <a:srcRect/>
                                <a:stretch>
                                  <a:fillRect/>
                                </a:stretch>
                              </pic:blipFill>
                              <pic:spPr bwMode="auto">
                                <a:xfrm>
                                  <a:off x="0" y="0"/>
                                  <a:ext cx="1617345" cy="2159156"/>
                                </a:xfrm>
                                <a:prstGeom prst="rect">
                                  <a:avLst/>
                                </a:prstGeom>
                                <a:noFill/>
                                <a:ln w="9525">
                                  <a:noFill/>
                                  <a:miter lim="800000"/>
                                  <a:headEnd/>
                                  <a:tailEnd/>
                                </a:ln>
                              </pic:spPr>
                            </pic:pic>
                          </a:graphicData>
                        </a:graphic>
                      </wp:inline>
                    </w:drawing>
                  </w:r>
                </w:p>
                <w:p w:rsidR="004C1B39" w:rsidRDefault="004C1B39">
                  <w:r>
                    <w:rPr>
                      <w:noProof/>
                    </w:rPr>
                    <w:drawing>
                      <wp:inline distT="0" distB="0" distL="0" distR="0">
                        <wp:extent cx="1617345" cy="1186053"/>
                        <wp:effectExtent l="19050" t="0" r="1905" b="0"/>
                        <wp:docPr id="5" name="Immagine 3" descr="F:\archivio srd\immagini\immagini rogazioniste\case\guardia\guardia 1 parte\Guardia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archivio srd\immagini\immagini rogazioniste\case\guardia\guardia 1 parte\Guardia (41).jpg"/>
                                <pic:cNvPicPr>
                                  <a:picLocks noChangeAspect="1" noChangeArrowheads="1"/>
                                </pic:cNvPicPr>
                              </pic:nvPicPr>
                              <pic:blipFill>
                                <a:blip r:embed="rId19"/>
                                <a:srcRect/>
                                <a:stretch>
                                  <a:fillRect/>
                                </a:stretch>
                              </pic:blipFill>
                              <pic:spPr bwMode="auto">
                                <a:xfrm>
                                  <a:off x="0" y="0"/>
                                  <a:ext cx="1617345" cy="1186053"/>
                                </a:xfrm>
                                <a:prstGeom prst="rect">
                                  <a:avLst/>
                                </a:prstGeom>
                                <a:noFill/>
                                <a:ln w="9525">
                                  <a:noFill/>
                                  <a:miter lim="800000"/>
                                  <a:headEnd/>
                                  <a:tailEnd/>
                                </a:ln>
                              </pic:spPr>
                            </pic:pic>
                          </a:graphicData>
                        </a:graphic>
                      </wp:inline>
                    </w:drawing>
                  </w:r>
                </w:p>
                <w:p w:rsidR="004C1B39" w:rsidRDefault="004C1B39">
                  <w:r>
                    <w:rPr>
                      <w:noProof/>
                    </w:rPr>
                    <w:drawing>
                      <wp:inline distT="0" distB="0" distL="0" distR="0">
                        <wp:extent cx="1617345" cy="874957"/>
                        <wp:effectExtent l="19050" t="0" r="1905" b="0"/>
                        <wp:docPr id="4" name="Immagine 2" descr="F:\archivio srd\immagini\immagini rogazioniste\case\guardia\guardia 1 parte\Guardia (6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archivio srd\immagini\immagini rogazioniste\case\guardia\guardia 1 parte\Guardia (60).bmp"/>
                                <pic:cNvPicPr>
                                  <a:picLocks noChangeAspect="1" noChangeArrowheads="1"/>
                                </pic:cNvPicPr>
                              </pic:nvPicPr>
                              <pic:blipFill>
                                <a:blip r:embed="rId20"/>
                                <a:srcRect/>
                                <a:stretch>
                                  <a:fillRect/>
                                </a:stretch>
                              </pic:blipFill>
                              <pic:spPr bwMode="auto">
                                <a:xfrm>
                                  <a:off x="0" y="0"/>
                                  <a:ext cx="1617345" cy="874957"/>
                                </a:xfrm>
                                <a:prstGeom prst="rect">
                                  <a:avLst/>
                                </a:prstGeom>
                                <a:noFill/>
                                <a:ln w="9525">
                                  <a:noFill/>
                                  <a:miter lim="800000"/>
                                  <a:headEnd/>
                                  <a:tailEnd/>
                                </a:ln>
                              </pic:spPr>
                            </pic:pic>
                          </a:graphicData>
                        </a:graphic>
                      </wp:inline>
                    </w:drawing>
                  </w:r>
                </w:p>
                <w:p w:rsidR="00B64139" w:rsidRDefault="00B64139" w:rsidP="00B64139">
                  <w:pPr>
                    <w:jc w:val="center"/>
                  </w:pPr>
                  <w:r>
                    <w:rPr>
                      <w:noProof/>
                    </w:rPr>
                    <w:drawing>
                      <wp:inline distT="0" distB="0" distL="0" distR="0">
                        <wp:extent cx="937895" cy="1406843"/>
                        <wp:effectExtent l="19050" t="0" r="0" b="0"/>
                        <wp:docPr id="2" name="Immagine 1" descr="C:\Users\SEGRETERIA\Desktop\guardia\[Santuario Madonna della Guardia]\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GRETERIA\Desktop\guardia\[Santuario Madonna della Guardia]\03.jpg"/>
                                <pic:cNvPicPr>
                                  <a:picLocks noChangeAspect="1" noChangeArrowheads="1"/>
                                </pic:cNvPicPr>
                              </pic:nvPicPr>
                              <pic:blipFill>
                                <a:blip r:embed="rId21"/>
                                <a:srcRect/>
                                <a:stretch>
                                  <a:fillRect/>
                                </a:stretch>
                              </pic:blipFill>
                              <pic:spPr bwMode="auto">
                                <a:xfrm>
                                  <a:off x="0" y="0"/>
                                  <a:ext cx="937895" cy="1406843"/>
                                </a:xfrm>
                                <a:prstGeom prst="rect">
                                  <a:avLst/>
                                </a:prstGeom>
                                <a:noFill/>
                                <a:ln w="9525">
                                  <a:noFill/>
                                  <a:miter lim="800000"/>
                                  <a:headEnd/>
                                  <a:tailEnd/>
                                </a:ln>
                              </pic:spPr>
                            </pic:pic>
                          </a:graphicData>
                        </a:graphic>
                      </wp:inline>
                    </w:drawing>
                  </w:r>
                </w:p>
              </w:txbxContent>
            </v:textbox>
          </v:shape>
        </w:pict>
      </w:r>
    </w:p>
    <w:p w:rsidR="00BA258A" w:rsidRDefault="00BA258A" w:rsidP="004C1B39">
      <w:pPr>
        <w:spacing w:before="100" w:beforeAutospacing="1" w:after="0" w:line="240" w:lineRule="auto"/>
        <w:ind w:right="3259"/>
        <w:rPr>
          <w:rFonts w:ascii="Times New Roman" w:eastAsia="Times New Roman" w:hAnsi="Times New Roman" w:cs="Times New Roman"/>
          <w:b/>
          <w:sz w:val="32"/>
          <w:szCs w:val="32"/>
        </w:rPr>
      </w:pPr>
      <w:r w:rsidRPr="00BA258A">
        <w:rPr>
          <w:rFonts w:ascii="Times New Roman" w:eastAsia="Times New Roman" w:hAnsi="Times New Roman" w:cs="Times New Roman"/>
          <w:b/>
          <w:sz w:val="32"/>
          <w:szCs w:val="32"/>
        </w:rPr>
        <w:t>Centro di spiritualità Padre Annibale M. Di Francia</w:t>
      </w:r>
    </w:p>
    <w:p w:rsidR="00E4695D" w:rsidRDefault="00E4695D" w:rsidP="004C1B39">
      <w:pPr>
        <w:pStyle w:val="NormaleWeb"/>
        <w:spacing w:before="0" w:beforeAutospacing="0" w:after="0" w:afterAutospacing="0" w:line="276" w:lineRule="auto"/>
        <w:ind w:right="3259" w:firstLine="708"/>
        <w:jc w:val="both"/>
      </w:pPr>
      <w:r>
        <w:rPr>
          <w:color w:val="222222"/>
        </w:rPr>
        <w:t>Il Santuario</w:t>
      </w:r>
      <w:r w:rsidRPr="00D82FD1">
        <w:rPr>
          <w:color w:val="222222"/>
        </w:rPr>
        <w:t xml:space="preserve"> è al centro di un parco grazioso e bene architettato, inserito nel contesto di alcune casette rurali che ospitano</w:t>
      </w:r>
      <w:r>
        <w:rPr>
          <w:color w:val="222222"/>
        </w:rPr>
        <w:t xml:space="preserve"> anche </w:t>
      </w:r>
      <w:r w:rsidR="002C2CB8">
        <w:rPr>
          <w:color w:val="222222"/>
        </w:rPr>
        <w:t xml:space="preserve">la casetta </w:t>
      </w:r>
      <w:r>
        <w:rPr>
          <w:color w:val="222222"/>
        </w:rPr>
        <w:t>in cui il 1° giugno</w:t>
      </w:r>
      <w:r w:rsidRPr="00D82FD1">
        <w:rPr>
          <w:color w:val="222222"/>
        </w:rPr>
        <w:t xml:space="preserve"> 1927, è m</w:t>
      </w:r>
      <w:r>
        <w:rPr>
          <w:color w:val="222222"/>
        </w:rPr>
        <w:t xml:space="preserve">orto lo stesso padre Di Francia; </w:t>
      </w:r>
      <w:bookmarkStart w:id="0" w:name="_GoBack"/>
      <w:bookmarkEnd w:id="0"/>
      <w:r>
        <w:t xml:space="preserve">dopo aver trascorso </w:t>
      </w:r>
      <w:proofErr w:type="spellStart"/>
      <w:r>
        <w:t>quì</w:t>
      </w:r>
      <w:proofErr w:type="spellEnd"/>
      <w:r w:rsidRPr="0088703B">
        <w:t xml:space="preserve"> i suoi ultimi 22 giorni di vita, </w:t>
      </w:r>
      <w:r>
        <w:t>ed aver</w:t>
      </w:r>
      <w:r w:rsidRPr="0088703B">
        <w:t xml:space="preserve">, inoltre, </w:t>
      </w:r>
      <w:r>
        <w:t xml:space="preserve">avuto </w:t>
      </w:r>
      <w:r w:rsidRPr="0088703B">
        <w:t>una visione di Maria Bambina</w:t>
      </w:r>
      <w:r>
        <w:t>,</w:t>
      </w:r>
      <w:r w:rsidRPr="0088703B">
        <w:t xml:space="preserve"> la sera del 31 maggio 1927. </w:t>
      </w:r>
    </w:p>
    <w:p w:rsidR="00E4695D" w:rsidRDefault="00E4695D" w:rsidP="004C1B39">
      <w:pPr>
        <w:pStyle w:val="NormaleWeb"/>
        <w:spacing w:before="0" w:beforeAutospacing="0" w:after="0" w:afterAutospacing="0" w:line="276" w:lineRule="auto"/>
        <w:ind w:right="3259" w:firstLine="708"/>
        <w:jc w:val="both"/>
        <w:rPr>
          <w:color w:val="222222"/>
        </w:rPr>
      </w:pPr>
      <w:r w:rsidRPr="00D82FD1">
        <w:rPr>
          <w:color w:val="222222"/>
        </w:rPr>
        <w:t>Nel cinquantenario della sua morte, centenario della sua ordinazione sacerdotale (1977), i Padri Rogazionisti e le Figlie del Divino Zelo, (le due Congregazioni religiose da Lui fondate), hanno dato, come spiega una lapide, la decorosa attuale sistemazione a questi luoghi pieni di ricordi del Santo</w:t>
      </w:r>
      <w:r>
        <w:rPr>
          <w:color w:val="222222"/>
        </w:rPr>
        <w:t>.</w:t>
      </w:r>
    </w:p>
    <w:p w:rsidR="00E4695D" w:rsidRPr="00C53A10" w:rsidRDefault="002C2CB8" w:rsidP="004C1B39">
      <w:pPr>
        <w:spacing w:after="0" w:line="240" w:lineRule="auto"/>
        <w:ind w:right="3259" w:firstLine="708"/>
        <w:jc w:val="both"/>
        <w:outlineLvl w:val="1"/>
        <w:rPr>
          <w:rFonts w:ascii="Times New Roman" w:eastAsia="Times New Roman" w:hAnsi="Times New Roman" w:cs="Times New Roman"/>
          <w:sz w:val="24"/>
          <w:szCs w:val="24"/>
        </w:rPr>
      </w:pPr>
      <w:r w:rsidRPr="0088703B">
        <w:rPr>
          <w:rFonts w:ascii="Times New Roman" w:eastAsia="Times New Roman" w:hAnsi="Times New Roman" w:cs="Times New Roman"/>
          <w:sz w:val="24"/>
          <w:szCs w:val="24"/>
        </w:rPr>
        <w:t>La Casa del</w:t>
      </w:r>
      <w:r>
        <w:rPr>
          <w:rFonts w:ascii="Times New Roman" w:eastAsia="Times New Roman" w:hAnsi="Times New Roman" w:cs="Times New Roman"/>
          <w:sz w:val="24"/>
          <w:szCs w:val="24"/>
        </w:rPr>
        <w:t xml:space="preserve"> Pellegrino sorge adiacente al S</w:t>
      </w:r>
      <w:r w:rsidRPr="0088703B">
        <w:rPr>
          <w:rFonts w:ascii="Times New Roman" w:eastAsia="Times New Roman" w:hAnsi="Times New Roman" w:cs="Times New Roman"/>
          <w:sz w:val="24"/>
          <w:szCs w:val="24"/>
        </w:rPr>
        <w:t xml:space="preserve">antuario, ed è un luogo che offre accoglienza a singole persone e a gruppi, per trascorrere momenti di fraternità e di preghiera. </w:t>
      </w:r>
      <w:r w:rsidR="00C53A10" w:rsidRPr="00C53A10">
        <w:rPr>
          <w:rFonts w:ascii="Times New Roman" w:hAnsi="Times New Roman" w:cs="Times New Roman"/>
          <w:sz w:val="24"/>
          <w:szCs w:val="24"/>
        </w:rPr>
        <w:t>Con salone incontri</w:t>
      </w:r>
      <w:r w:rsidR="00C53A10" w:rsidRPr="00C53A10">
        <w:rPr>
          <w:rFonts w:ascii="Times New Roman" w:hAnsi="Times New Roman" w:cs="Times New Roman"/>
          <w:b/>
          <w:sz w:val="24"/>
          <w:szCs w:val="24"/>
        </w:rPr>
        <w:t xml:space="preserve"> </w:t>
      </w:r>
      <w:r w:rsidR="00C53A10" w:rsidRPr="00C53A10">
        <w:rPr>
          <w:rFonts w:ascii="Times New Roman" w:hAnsi="Times New Roman" w:cs="Times New Roman"/>
          <w:sz w:val="24"/>
          <w:szCs w:val="24"/>
        </w:rPr>
        <w:t>e sala ristoro i</w:t>
      </w:r>
      <w:r w:rsidR="00C53A10">
        <w:rPr>
          <w:rFonts w:ascii="Times New Roman" w:hAnsi="Times New Roman" w:cs="Times New Roman"/>
          <w:sz w:val="24"/>
          <w:szCs w:val="24"/>
        </w:rPr>
        <w:t xml:space="preserve">nterni, con più punti esterni, </w:t>
      </w:r>
      <w:r w:rsidR="00C53A10" w:rsidRPr="00C53A10">
        <w:rPr>
          <w:rFonts w:ascii="Times New Roman" w:hAnsi="Times New Roman" w:cs="Times New Roman"/>
          <w:sz w:val="24"/>
          <w:szCs w:val="24"/>
        </w:rPr>
        <w:t>per i gruppi che vivono giornate di ri</w:t>
      </w:r>
      <w:r w:rsidR="00C53A10">
        <w:rPr>
          <w:rFonts w:ascii="Times New Roman" w:hAnsi="Times New Roman" w:cs="Times New Roman"/>
          <w:sz w:val="24"/>
          <w:szCs w:val="24"/>
        </w:rPr>
        <w:t>tiro e riflessione</w:t>
      </w:r>
      <w:r w:rsidR="00C53A10" w:rsidRPr="00C53A10">
        <w:rPr>
          <w:rFonts w:ascii="Times New Roman" w:hAnsi="Times New Roman" w:cs="Times New Roman"/>
          <w:sz w:val="24"/>
          <w:szCs w:val="24"/>
        </w:rPr>
        <w:t>.</w:t>
      </w:r>
      <w:r w:rsidR="00C53A10">
        <w:rPr>
          <w:rFonts w:ascii="Times New Roman" w:hAnsi="Times New Roman" w:cs="Times New Roman"/>
          <w:sz w:val="24"/>
          <w:szCs w:val="24"/>
        </w:rPr>
        <w:t xml:space="preserve"> </w:t>
      </w:r>
      <w:r w:rsidR="00C53A10">
        <w:rPr>
          <w:rFonts w:ascii="Times New Roman" w:eastAsia="Times New Roman" w:hAnsi="Times New Roman" w:cs="Times New Roman"/>
          <w:sz w:val="24"/>
          <w:szCs w:val="24"/>
        </w:rPr>
        <w:t>Vi è</w:t>
      </w:r>
      <w:r>
        <w:rPr>
          <w:rFonts w:ascii="Times New Roman" w:eastAsia="Times New Roman" w:hAnsi="Times New Roman" w:cs="Times New Roman"/>
          <w:sz w:val="24"/>
          <w:szCs w:val="24"/>
        </w:rPr>
        <w:t xml:space="preserve"> una fornita biblioteca, </w:t>
      </w:r>
      <w:r w:rsidR="00C53A10">
        <w:rPr>
          <w:rFonts w:ascii="Times New Roman" w:eastAsia="Times New Roman" w:hAnsi="Times New Roman" w:cs="Times New Roman"/>
          <w:sz w:val="24"/>
          <w:szCs w:val="24"/>
        </w:rPr>
        <w:t>e numerosi ambienti,</w:t>
      </w:r>
      <w:r>
        <w:rPr>
          <w:rFonts w:ascii="Times New Roman" w:eastAsia="Times New Roman" w:hAnsi="Times New Roman" w:cs="Times New Roman"/>
          <w:sz w:val="24"/>
          <w:szCs w:val="24"/>
        </w:rPr>
        <w:t xml:space="preserve"> interni ed esterni</w:t>
      </w:r>
      <w:r w:rsidR="00C53A1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per la condivisione dei pasti.</w:t>
      </w:r>
    </w:p>
    <w:p w:rsidR="00C53A10" w:rsidRDefault="00C53A10" w:rsidP="004C1B39">
      <w:pPr>
        <w:spacing w:after="0"/>
        <w:ind w:right="3259" w:firstLine="708"/>
        <w:rPr>
          <w:rFonts w:ascii="Times New Roman" w:hAnsi="Times New Roman" w:cs="Times New Roman"/>
          <w:sz w:val="24"/>
          <w:szCs w:val="24"/>
        </w:rPr>
      </w:pPr>
      <w:r>
        <w:rPr>
          <w:rFonts w:ascii="Times New Roman" w:hAnsi="Times New Roman" w:cs="Times New Roman"/>
          <w:sz w:val="24"/>
          <w:szCs w:val="24"/>
        </w:rPr>
        <w:t>Si può visitare un p</w:t>
      </w:r>
      <w:r w:rsidRPr="00C53A10">
        <w:rPr>
          <w:rFonts w:ascii="Times New Roman" w:hAnsi="Times New Roman" w:cs="Times New Roman"/>
          <w:sz w:val="24"/>
          <w:szCs w:val="24"/>
        </w:rPr>
        <w:t>iccolo museo</w:t>
      </w:r>
      <w:r>
        <w:rPr>
          <w:rFonts w:ascii="Times New Roman" w:hAnsi="Times New Roman" w:cs="Times New Roman"/>
          <w:sz w:val="24"/>
          <w:szCs w:val="24"/>
        </w:rPr>
        <w:t>,</w:t>
      </w:r>
      <w:r w:rsidRPr="00C53A10">
        <w:rPr>
          <w:rFonts w:ascii="Times New Roman" w:hAnsi="Times New Roman" w:cs="Times New Roman"/>
          <w:sz w:val="24"/>
          <w:szCs w:val="24"/>
        </w:rPr>
        <w:t xml:space="preserve"> adiacente la stanza dove morì S. Annibale. </w:t>
      </w:r>
      <w:r>
        <w:rPr>
          <w:rFonts w:ascii="Times New Roman" w:hAnsi="Times New Roman" w:cs="Times New Roman"/>
          <w:sz w:val="24"/>
          <w:szCs w:val="24"/>
        </w:rPr>
        <w:t>Sono custodite la culla della famiglia Di Francia, il carrettino utilizzato dal Padre Annibale nei suoi spostamenti, alcune suppellettili.</w:t>
      </w:r>
    </w:p>
    <w:p w:rsidR="00C53A10" w:rsidRPr="00C53A10" w:rsidRDefault="00C53A10" w:rsidP="004C1B39">
      <w:pPr>
        <w:ind w:right="3259" w:firstLine="708"/>
        <w:jc w:val="both"/>
        <w:rPr>
          <w:rFonts w:ascii="Times New Roman" w:hAnsi="Times New Roman" w:cs="Times New Roman"/>
          <w:sz w:val="24"/>
          <w:szCs w:val="24"/>
        </w:rPr>
      </w:pPr>
      <w:r>
        <w:rPr>
          <w:rFonts w:ascii="Times New Roman" w:hAnsi="Times New Roman" w:cs="Times New Roman"/>
          <w:sz w:val="24"/>
          <w:szCs w:val="24"/>
        </w:rPr>
        <w:t>All’esterno</w:t>
      </w:r>
      <w:r w:rsidRPr="00C53A10">
        <w:rPr>
          <w:rFonts w:ascii="Times New Roman" w:hAnsi="Times New Roman" w:cs="Times New Roman"/>
          <w:sz w:val="24"/>
          <w:szCs w:val="24"/>
        </w:rPr>
        <w:t xml:space="preserve"> è custodito anche il torchio che </w:t>
      </w:r>
      <w:r>
        <w:rPr>
          <w:rFonts w:ascii="Times New Roman" w:hAnsi="Times New Roman" w:cs="Times New Roman"/>
          <w:sz w:val="24"/>
          <w:szCs w:val="24"/>
        </w:rPr>
        <w:t xml:space="preserve">P. </w:t>
      </w:r>
      <w:r w:rsidRPr="00C53A10">
        <w:rPr>
          <w:rFonts w:ascii="Times New Roman" w:hAnsi="Times New Roman" w:cs="Times New Roman"/>
          <w:sz w:val="24"/>
          <w:szCs w:val="24"/>
        </w:rPr>
        <w:t>Annibale fece comperare a Madre Nazarena per la preparazione del vino della Mes</w:t>
      </w:r>
      <w:r>
        <w:rPr>
          <w:rFonts w:ascii="Times New Roman" w:hAnsi="Times New Roman" w:cs="Times New Roman"/>
          <w:sz w:val="24"/>
          <w:szCs w:val="24"/>
        </w:rPr>
        <w:t>sa per tutte Comunità religiose dell’Istituto.</w:t>
      </w:r>
      <w:r w:rsidR="005A74FA">
        <w:rPr>
          <w:rFonts w:ascii="Times New Roman" w:hAnsi="Times New Roman" w:cs="Times New Roman"/>
          <w:sz w:val="24"/>
          <w:szCs w:val="24"/>
        </w:rPr>
        <w:t xml:space="preserve"> Si può ancora utilizzare la stradina selciata che percorrevano all’inizio, prima che fosse tracciata la strada asfaltata, i pellegrini salendo dalla Fiumara.</w:t>
      </w:r>
    </w:p>
    <w:p w:rsidR="00BA258A" w:rsidRPr="00BA258A" w:rsidRDefault="00BA258A" w:rsidP="004C1B39">
      <w:pPr>
        <w:spacing w:before="100" w:beforeAutospacing="1" w:after="0" w:line="240" w:lineRule="auto"/>
        <w:ind w:right="3259"/>
        <w:rPr>
          <w:rFonts w:ascii="Times New Roman" w:eastAsia="Times New Roman" w:hAnsi="Times New Roman" w:cs="Times New Roman"/>
          <w:b/>
          <w:sz w:val="32"/>
          <w:szCs w:val="32"/>
        </w:rPr>
      </w:pPr>
      <w:r>
        <w:rPr>
          <w:rFonts w:ascii="Times New Roman" w:eastAsia="Times New Roman" w:hAnsi="Times New Roman" w:cs="Times New Roman"/>
          <w:b/>
          <w:sz w:val="32"/>
          <w:szCs w:val="32"/>
        </w:rPr>
        <w:t>Oasi Madre M. Nazarena</w:t>
      </w:r>
    </w:p>
    <w:p w:rsidR="005A74FA" w:rsidRDefault="00083E7E" w:rsidP="004C1B39">
      <w:pPr>
        <w:spacing w:after="0" w:line="240" w:lineRule="auto"/>
        <w:ind w:right="3259" w:firstLine="708"/>
        <w:jc w:val="both"/>
        <w:rPr>
          <w:rFonts w:ascii="Times New Roman" w:eastAsia="Times New Roman" w:hAnsi="Times New Roman" w:cs="Times New Roman"/>
          <w:sz w:val="24"/>
          <w:szCs w:val="24"/>
        </w:rPr>
      </w:pPr>
      <w:r>
        <w:rPr>
          <w:rFonts w:ascii="Times New Roman" w:hAnsi="Times New Roman" w:cs="Times New Roman"/>
          <w:noProof/>
          <w:sz w:val="24"/>
          <w:szCs w:val="24"/>
        </w:rPr>
        <w:pict>
          <v:shape id="_x0000_s1028" type="#_x0000_t202" style="position:absolute;left:0;text-align:left;margin-left:352.8pt;margin-top:14.2pt;width:133.5pt;height:210.75pt;z-index:251660288">
            <v:textbox>
              <w:txbxContent>
                <w:p w:rsidR="004C1B39" w:rsidRDefault="00F924B5">
                  <w:r>
                    <w:rPr>
                      <w:noProof/>
                      <w:color w:val="0000FF"/>
                    </w:rPr>
                    <w:drawing>
                      <wp:inline distT="0" distB="0" distL="0" distR="0">
                        <wp:extent cx="1503045" cy="1128670"/>
                        <wp:effectExtent l="19050" t="0" r="1905" b="0"/>
                        <wp:docPr id="17" name="irc_mi" descr="Risultati immagini per santuario madonna della guardia messina">
                          <a:hlinkClick xmlns:a="http://schemas.openxmlformats.org/drawingml/2006/main" r:id="rId2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Risultati immagini per santuario madonna della guardia messina">
                                  <a:hlinkClick r:id="rId22" tgtFrame="&quot;_blank&quot;"/>
                                </pic:cNvPr>
                                <pic:cNvPicPr>
                                  <a:picLocks noChangeAspect="1" noChangeArrowheads="1"/>
                                </pic:cNvPicPr>
                              </pic:nvPicPr>
                              <pic:blipFill>
                                <a:blip r:embed="rId23"/>
                                <a:srcRect/>
                                <a:stretch>
                                  <a:fillRect/>
                                </a:stretch>
                              </pic:blipFill>
                              <pic:spPr bwMode="auto">
                                <a:xfrm>
                                  <a:off x="0" y="0"/>
                                  <a:ext cx="1503045" cy="1128670"/>
                                </a:xfrm>
                                <a:prstGeom prst="rect">
                                  <a:avLst/>
                                </a:prstGeom>
                                <a:noFill/>
                                <a:ln w="9525">
                                  <a:noFill/>
                                  <a:miter lim="800000"/>
                                  <a:headEnd/>
                                  <a:tailEnd/>
                                </a:ln>
                              </pic:spPr>
                            </pic:pic>
                          </a:graphicData>
                        </a:graphic>
                      </wp:inline>
                    </w:drawing>
                  </w:r>
                </w:p>
                <w:p w:rsidR="004C1B39" w:rsidRDefault="004C1B39">
                  <w:r>
                    <w:rPr>
                      <w:noProof/>
                    </w:rPr>
                    <w:drawing>
                      <wp:inline distT="0" distB="0" distL="0" distR="0">
                        <wp:extent cx="1503045" cy="1127559"/>
                        <wp:effectExtent l="19050" t="0" r="1905" b="0"/>
                        <wp:docPr id="9" name="Immagine 7" descr="F:\archivio srd\immagini\immagini rogazioniste\case\guardia\foto\FILE0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archivio srd\immagini\immagini rogazioniste\case\guardia\foto\FILE0148.JPG"/>
                                <pic:cNvPicPr>
                                  <a:picLocks noChangeAspect="1" noChangeArrowheads="1"/>
                                </pic:cNvPicPr>
                              </pic:nvPicPr>
                              <pic:blipFill>
                                <a:blip r:embed="rId24"/>
                                <a:srcRect/>
                                <a:stretch>
                                  <a:fillRect/>
                                </a:stretch>
                              </pic:blipFill>
                              <pic:spPr bwMode="auto">
                                <a:xfrm>
                                  <a:off x="0" y="0"/>
                                  <a:ext cx="1503045" cy="1127559"/>
                                </a:xfrm>
                                <a:prstGeom prst="rect">
                                  <a:avLst/>
                                </a:prstGeom>
                                <a:noFill/>
                                <a:ln w="9525">
                                  <a:noFill/>
                                  <a:miter lim="800000"/>
                                  <a:headEnd/>
                                  <a:tailEnd/>
                                </a:ln>
                              </pic:spPr>
                            </pic:pic>
                          </a:graphicData>
                        </a:graphic>
                      </wp:inline>
                    </w:drawing>
                  </w:r>
                </w:p>
              </w:txbxContent>
            </v:textbox>
          </v:shape>
        </w:pict>
      </w:r>
      <w:r w:rsidR="00E4695D" w:rsidRPr="00D82FD1">
        <w:rPr>
          <w:color w:val="222222"/>
        </w:rPr>
        <w:t xml:space="preserve"> In cima al colle, tra la lussureggiante pineta, è stata costruita un’altra chiesa, più spaziosa, per meglio a</w:t>
      </w:r>
      <w:r w:rsidR="00E4695D">
        <w:rPr>
          <w:color w:val="222222"/>
        </w:rPr>
        <w:t>ccogliere i numerosi pellegrini partecipanti, particolarmente, alla Messa festiva.</w:t>
      </w:r>
    </w:p>
    <w:p w:rsidR="00D63A71" w:rsidRPr="005A74FA" w:rsidRDefault="00C53A10" w:rsidP="004C1B39">
      <w:pPr>
        <w:spacing w:after="100" w:afterAutospacing="1" w:line="240" w:lineRule="auto"/>
        <w:ind w:right="3259" w:firstLine="708"/>
        <w:jc w:val="both"/>
        <w:rPr>
          <w:rFonts w:ascii="Times New Roman" w:eastAsia="Times New Roman" w:hAnsi="Times New Roman" w:cs="Times New Roman"/>
          <w:sz w:val="24"/>
          <w:szCs w:val="24"/>
        </w:rPr>
      </w:pPr>
      <w:r w:rsidRPr="005A74FA">
        <w:rPr>
          <w:rFonts w:ascii="Times New Roman" w:hAnsi="Times New Roman" w:cs="Times New Roman"/>
          <w:sz w:val="24"/>
          <w:szCs w:val="24"/>
        </w:rPr>
        <w:t>Anche qui si stanno organizzando i locali per gruppi a lungo soggiorno, sempre considerando la richiesta di ritiri da parte della Parrocchie, gruppi ecclesiali, istituti religiosi.</w:t>
      </w:r>
    </w:p>
    <w:p w:rsidR="004C1B39" w:rsidRDefault="004C1B39" w:rsidP="005A74FA">
      <w:pPr>
        <w:spacing w:after="0"/>
        <w:jc w:val="both"/>
        <w:rPr>
          <w:rFonts w:ascii="Times New Roman" w:hAnsi="Times New Roman" w:cs="Times New Roman"/>
          <w:b/>
          <w:sz w:val="36"/>
          <w:szCs w:val="36"/>
        </w:rPr>
      </w:pPr>
    </w:p>
    <w:p w:rsidR="00B32E35" w:rsidRDefault="00B32E35" w:rsidP="00571C5B">
      <w:pPr>
        <w:spacing w:after="0"/>
        <w:ind w:right="3968"/>
        <w:jc w:val="both"/>
        <w:rPr>
          <w:rFonts w:ascii="Times New Roman" w:hAnsi="Times New Roman" w:cs="Times New Roman"/>
          <w:b/>
          <w:sz w:val="36"/>
          <w:szCs w:val="36"/>
        </w:rPr>
      </w:pPr>
    </w:p>
    <w:p w:rsidR="00B32E35" w:rsidRDefault="00B32E35" w:rsidP="00571C5B">
      <w:pPr>
        <w:spacing w:after="0"/>
        <w:ind w:right="3968"/>
        <w:jc w:val="both"/>
        <w:rPr>
          <w:rFonts w:ascii="Times New Roman" w:hAnsi="Times New Roman" w:cs="Times New Roman"/>
          <w:b/>
          <w:sz w:val="36"/>
          <w:szCs w:val="36"/>
        </w:rPr>
      </w:pPr>
    </w:p>
    <w:p w:rsidR="005A74FA" w:rsidRPr="005A74FA" w:rsidRDefault="00083E7E" w:rsidP="00571C5B">
      <w:pPr>
        <w:spacing w:after="0"/>
        <w:ind w:right="3968"/>
        <w:jc w:val="both"/>
        <w:rPr>
          <w:rFonts w:ascii="Times New Roman" w:hAnsi="Times New Roman" w:cs="Times New Roman"/>
          <w:sz w:val="36"/>
          <w:szCs w:val="36"/>
        </w:rPr>
      </w:pPr>
      <w:r>
        <w:rPr>
          <w:rFonts w:ascii="Times New Roman" w:hAnsi="Times New Roman" w:cs="Times New Roman"/>
          <w:b/>
          <w:noProof/>
          <w:sz w:val="36"/>
          <w:szCs w:val="36"/>
        </w:rPr>
        <w:lastRenderedPageBreak/>
        <w:pict>
          <v:shape id="_x0000_s1030" type="#_x0000_t202" style="position:absolute;left:0;text-align:left;margin-left:331.05pt;margin-top:1.9pt;width:157.5pt;height:156pt;z-index:251662336">
            <v:textbox>
              <w:txbxContent>
                <w:p w:rsidR="00571C5B" w:rsidRDefault="002E1AAF">
                  <w:r>
                    <w:rPr>
                      <w:noProof/>
                    </w:rPr>
                    <w:drawing>
                      <wp:inline distT="0" distB="0" distL="0" distR="0">
                        <wp:extent cx="1807845" cy="1807845"/>
                        <wp:effectExtent l="19050" t="0" r="1905" b="0"/>
                        <wp:docPr id="1" name="Immagine 1" descr="C:\Users\SEGRETERIA\AppData\Local\Microsoft\Windows\INetCache\Low\IE\2Q1TX490\57088217_1988996931212575_8539322504110407680_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GRETERIA\AppData\Local\Microsoft\Windows\INetCache\Low\IE\2Q1TX490\57088217_1988996931212575_8539322504110407680_n[1].jpg"/>
                                <pic:cNvPicPr>
                                  <a:picLocks noChangeAspect="1" noChangeArrowheads="1"/>
                                </pic:cNvPicPr>
                              </pic:nvPicPr>
                              <pic:blipFill>
                                <a:blip r:embed="rId25"/>
                                <a:srcRect/>
                                <a:stretch>
                                  <a:fillRect/>
                                </a:stretch>
                              </pic:blipFill>
                              <pic:spPr bwMode="auto">
                                <a:xfrm>
                                  <a:off x="0" y="0"/>
                                  <a:ext cx="1807845" cy="1807845"/>
                                </a:xfrm>
                                <a:prstGeom prst="rect">
                                  <a:avLst/>
                                </a:prstGeom>
                                <a:noFill/>
                                <a:ln w="9525">
                                  <a:noFill/>
                                  <a:miter lim="800000"/>
                                  <a:headEnd/>
                                  <a:tailEnd/>
                                </a:ln>
                              </pic:spPr>
                            </pic:pic>
                          </a:graphicData>
                        </a:graphic>
                      </wp:inline>
                    </w:drawing>
                  </w:r>
                </w:p>
              </w:txbxContent>
            </v:textbox>
          </v:shape>
        </w:pict>
      </w:r>
      <w:r w:rsidR="005A74FA" w:rsidRPr="005A74FA">
        <w:rPr>
          <w:rFonts w:ascii="Times New Roman" w:hAnsi="Times New Roman" w:cs="Times New Roman"/>
          <w:b/>
          <w:sz w:val="36"/>
          <w:szCs w:val="36"/>
        </w:rPr>
        <w:t>Amici del Santuario</w:t>
      </w:r>
    </w:p>
    <w:p w:rsidR="007B1EA4" w:rsidRDefault="005A74FA" w:rsidP="00571C5B">
      <w:pPr>
        <w:spacing w:after="0"/>
        <w:ind w:right="3968" w:firstLine="708"/>
        <w:jc w:val="both"/>
        <w:rPr>
          <w:rFonts w:ascii="Times New Roman" w:hAnsi="Times New Roman" w:cs="Times New Roman"/>
          <w:sz w:val="24"/>
          <w:szCs w:val="24"/>
        </w:rPr>
      </w:pPr>
      <w:r w:rsidRPr="005A74FA">
        <w:rPr>
          <w:rFonts w:ascii="Times New Roman" w:hAnsi="Times New Roman" w:cs="Times New Roman"/>
          <w:sz w:val="24"/>
          <w:szCs w:val="24"/>
        </w:rPr>
        <w:t>É un gruppo di visi</w:t>
      </w:r>
      <w:r w:rsidR="00F924B5">
        <w:rPr>
          <w:rFonts w:ascii="Times New Roman" w:hAnsi="Times New Roman" w:cs="Times New Roman"/>
          <w:sz w:val="24"/>
          <w:szCs w:val="24"/>
        </w:rPr>
        <w:t>tatori assidu</w:t>
      </w:r>
      <w:r>
        <w:rPr>
          <w:rFonts w:ascii="Times New Roman" w:hAnsi="Times New Roman" w:cs="Times New Roman"/>
          <w:sz w:val="24"/>
          <w:szCs w:val="24"/>
        </w:rPr>
        <w:t>i</w:t>
      </w:r>
      <w:r w:rsidRPr="005A74FA">
        <w:rPr>
          <w:rFonts w:ascii="Times New Roman" w:hAnsi="Times New Roman" w:cs="Times New Roman"/>
          <w:sz w:val="24"/>
          <w:szCs w:val="24"/>
        </w:rPr>
        <w:t>, collaboratori in tutte le ini</w:t>
      </w:r>
      <w:r>
        <w:rPr>
          <w:rFonts w:ascii="Times New Roman" w:hAnsi="Times New Roman" w:cs="Times New Roman"/>
          <w:sz w:val="24"/>
          <w:szCs w:val="24"/>
        </w:rPr>
        <w:t>ziative del S</w:t>
      </w:r>
      <w:r w:rsidRPr="005A74FA">
        <w:rPr>
          <w:rFonts w:ascii="Times New Roman" w:hAnsi="Times New Roman" w:cs="Times New Roman"/>
          <w:sz w:val="24"/>
          <w:szCs w:val="24"/>
        </w:rPr>
        <w:t xml:space="preserve">antuario e del Centro di spiritualità. </w:t>
      </w:r>
      <w:r w:rsidRPr="005A74FA">
        <w:rPr>
          <w:rFonts w:ascii="Times New Roman" w:hAnsi="Times New Roman" w:cs="Times New Roman"/>
          <w:sz w:val="24"/>
          <w:szCs w:val="24"/>
          <w:u w:val="single"/>
        </w:rPr>
        <w:t>S</w:t>
      </w:r>
      <w:r>
        <w:rPr>
          <w:rFonts w:ascii="Times New Roman" w:hAnsi="Times New Roman" w:cs="Times New Roman"/>
          <w:sz w:val="24"/>
          <w:szCs w:val="24"/>
        </w:rPr>
        <w:t>i è costituito intor</w:t>
      </w:r>
      <w:r w:rsidRPr="005A74FA">
        <w:rPr>
          <w:rFonts w:ascii="Times New Roman" w:hAnsi="Times New Roman" w:cs="Times New Roman"/>
          <w:sz w:val="24"/>
          <w:szCs w:val="24"/>
        </w:rPr>
        <w:t>no alla Parola di Dio, alla Preghiera liturgica e alle varie iniziative proprie del luogo: apparizione di Maria Bambina, celebrazione del 1</w:t>
      </w:r>
      <w:r>
        <w:rPr>
          <w:rFonts w:ascii="Times New Roman" w:hAnsi="Times New Roman" w:cs="Times New Roman"/>
          <w:sz w:val="24"/>
          <w:szCs w:val="24"/>
        </w:rPr>
        <w:t>° luglio, morte del Fondatore, a</w:t>
      </w:r>
      <w:r w:rsidRPr="005A74FA">
        <w:rPr>
          <w:rFonts w:ascii="Times New Roman" w:hAnsi="Times New Roman" w:cs="Times New Roman"/>
          <w:sz w:val="24"/>
          <w:szCs w:val="24"/>
        </w:rPr>
        <w:t xml:space="preserve">pparizione della Madonna della Guardia. </w:t>
      </w:r>
      <w:r>
        <w:rPr>
          <w:rFonts w:ascii="Times New Roman" w:hAnsi="Times New Roman" w:cs="Times New Roman"/>
          <w:sz w:val="24"/>
          <w:szCs w:val="24"/>
        </w:rPr>
        <w:t>I partecipanti m</w:t>
      </w:r>
      <w:r w:rsidRPr="005A74FA">
        <w:rPr>
          <w:rFonts w:ascii="Times New Roman" w:hAnsi="Times New Roman" w:cs="Times New Roman"/>
          <w:sz w:val="24"/>
          <w:szCs w:val="24"/>
        </w:rPr>
        <w:t>anifesta</w:t>
      </w:r>
      <w:r>
        <w:rPr>
          <w:rFonts w:ascii="Times New Roman" w:hAnsi="Times New Roman" w:cs="Times New Roman"/>
          <w:sz w:val="24"/>
          <w:szCs w:val="24"/>
        </w:rPr>
        <w:t>no</w:t>
      </w:r>
      <w:r w:rsidRPr="005A74FA">
        <w:rPr>
          <w:rFonts w:ascii="Times New Roman" w:hAnsi="Times New Roman" w:cs="Times New Roman"/>
          <w:sz w:val="24"/>
          <w:szCs w:val="24"/>
        </w:rPr>
        <w:t xml:space="preserve"> grande disponib</w:t>
      </w:r>
      <w:r>
        <w:rPr>
          <w:rFonts w:ascii="Times New Roman" w:hAnsi="Times New Roman" w:cs="Times New Roman"/>
          <w:sz w:val="24"/>
          <w:szCs w:val="24"/>
        </w:rPr>
        <w:t>ilità, a costituzione familiare e molto partecipi</w:t>
      </w:r>
      <w:r w:rsidRPr="005A74FA">
        <w:rPr>
          <w:rFonts w:ascii="Times New Roman" w:hAnsi="Times New Roman" w:cs="Times New Roman"/>
          <w:sz w:val="24"/>
          <w:szCs w:val="24"/>
        </w:rPr>
        <w:t xml:space="preserve"> ad ogni iniziativa.</w:t>
      </w:r>
    </w:p>
    <w:p w:rsidR="005A74FA" w:rsidRDefault="005A74FA" w:rsidP="005A74FA">
      <w:pPr>
        <w:jc w:val="both"/>
        <w:rPr>
          <w:rFonts w:ascii="Times New Roman" w:hAnsi="Times New Roman" w:cs="Times New Roman"/>
          <w:b/>
          <w:sz w:val="36"/>
          <w:szCs w:val="36"/>
        </w:rPr>
      </w:pPr>
    </w:p>
    <w:p w:rsidR="005A74FA" w:rsidRPr="005A74FA" w:rsidRDefault="00083E7E" w:rsidP="000B31B9">
      <w:pPr>
        <w:tabs>
          <w:tab w:val="left" w:pos="7088"/>
        </w:tabs>
        <w:ind w:right="2550"/>
        <w:jc w:val="both"/>
        <w:rPr>
          <w:rFonts w:ascii="Times New Roman" w:hAnsi="Times New Roman" w:cs="Times New Roman"/>
          <w:b/>
          <w:sz w:val="36"/>
          <w:szCs w:val="36"/>
        </w:rPr>
      </w:pPr>
      <w:r>
        <w:rPr>
          <w:rFonts w:ascii="Times New Roman" w:hAnsi="Times New Roman" w:cs="Times New Roman"/>
          <w:b/>
          <w:noProof/>
          <w:sz w:val="36"/>
          <w:szCs w:val="36"/>
        </w:rPr>
        <w:pict>
          <v:shape id="_x0000_s1031" type="#_x0000_t202" style="position:absolute;left:0;text-align:left;margin-left:248.55pt;margin-top:5.6pt;width:257.25pt;height:133.5pt;z-index:251663360">
            <v:textbox>
              <w:txbxContent>
                <w:p w:rsidR="000B31B9" w:rsidRDefault="000B31B9">
                  <w:r w:rsidRPr="000B31B9">
                    <w:rPr>
                      <w:noProof/>
                    </w:rPr>
                    <w:drawing>
                      <wp:inline distT="0" distB="0" distL="0" distR="0">
                        <wp:extent cx="2903220" cy="1567818"/>
                        <wp:effectExtent l="19050" t="0" r="0" b="0"/>
                        <wp:docPr id="12" name="Immagine 23" descr="C:\Users\SEGRETERIA\Desktop\anno carismatico\MAPPE\LA VIA DEL BUON OPERA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EGRETERIA\Desktop\anno carismatico\MAPPE\LA VIA DEL BUON OPERAIO.PNG"/>
                                <pic:cNvPicPr>
                                  <a:picLocks noChangeAspect="1" noChangeArrowheads="1"/>
                                </pic:cNvPicPr>
                              </pic:nvPicPr>
                              <pic:blipFill>
                                <a:blip r:embed="rId26"/>
                                <a:srcRect/>
                                <a:stretch>
                                  <a:fillRect/>
                                </a:stretch>
                              </pic:blipFill>
                              <pic:spPr bwMode="auto">
                                <a:xfrm>
                                  <a:off x="0" y="0"/>
                                  <a:ext cx="2903220" cy="1567818"/>
                                </a:xfrm>
                                <a:prstGeom prst="rect">
                                  <a:avLst/>
                                </a:prstGeom>
                                <a:noFill/>
                                <a:ln w="9525">
                                  <a:noFill/>
                                  <a:miter lim="800000"/>
                                  <a:headEnd/>
                                  <a:tailEnd/>
                                </a:ln>
                              </pic:spPr>
                            </pic:pic>
                          </a:graphicData>
                        </a:graphic>
                      </wp:inline>
                    </w:drawing>
                  </w:r>
                </w:p>
              </w:txbxContent>
            </v:textbox>
          </v:shape>
        </w:pict>
      </w:r>
      <w:r w:rsidR="005A74FA">
        <w:rPr>
          <w:rFonts w:ascii="Times New Roman" w:hAnsi="Times New Roman" w:cs="Times New Roman"/>
          <w:b/>
          <w:sz w:val="36"/>
          <w:szCs w:val="36"/>
        </w:rPr>
        <w:t>“</w:t>
      </w:r>
      <w:r w:rsidR="005A74FA" w:rsidRPr="005A74FA">
        <w:rPr>
          <w:rFonts w:ascii="Times New Roman" w:hAnsi="Times New Roman" w:cs="Times New Roman"/>
          <w:b/>
          <w:sz w:val="36"/>
          <w:szCs w:val="36"/>
        </w:rPr>
        <w:t>Il cammino del buon operaio</w:t>
      </w:r>
      <w:r w:rsidR="005A74FA">
        <w:rPr>
          <w:rFonts w:ascii="Times New Roman" w:hAnsi="Times New Roman" w:cs="Times New Roman"/>
          <w:b/>
          <w:sz w:val="36"/>
          <w:szCs w:val="36"/>
        </w:rPr>
        <w:t>”</w:t>
      </w:r>
    </w:p>
    <w:p w:rsidR="005A74FA" w:rsidRPr="005A74FA" w:rsidRDefault="005A74FA" w:rsidP="000B31B9">
      <w:pPr>
        <w:ind w:right="4960" w:firstLine="708"/>
        <w:jc w:val="both"/>
        <w:rPr>
          <w:rFonts w:ascii="Times New Roman" w:hAnsi="Times New Roman" w:cs="Times New Roman"/>
          <w:sz w:val="24"/>
          <w:szCs w:val="24"/>
        </w:rPr>
      </w:pPr>
      <w:r w:rsidRPr="005A74FA">
        <w:rPr>
          <w:rFonts w:ascii="Times New Roman" w:hAnsi="Times New Roman" w:cs="Times New Roman"/>
          <w:sz w:val="24"/>
          <w:szCs w:val="24"/>
        </w:rPr>
        <w:t>Si sta organizzando questo percorso di preghiera</w:t>
      </w:r>
      <w:r>
        <w:rPr>
          <w:rFonts w:ascii="Times New Roman" w:hAnsi="Times New Roman" w:cs="Times New Roman"/>
          <w:sz w:val="24"/>
          <w:szCs w:val="24"/>
        </w:rPr>
        <w:t>, cammino a piedi,</w:t>
      </w:r>
      <w:r w:rsidRPr="005A74FA">
        <w:rPr>
          <w:rFonts w:ascii="Times New Roman" w:hAnsi="Times New Roman" w:cs="Times New Roman"/>
          <w:sz w:val="24"/>
          <w:szCs w:val="24"/>
        </w:rPr>
        <w:t xml:space="preserve"> dal Santuario della Guardia (dove Annibale è morto) al Santuario della Rogazione Evangelica (dove Annibale è sepolto); circa 10 km</w:t>
      </w:r>
      <w:r w:rsidR="004C1B39">
        <w:rPr>
          <w:rFonts w:ascii="Times New Roman" w:hAnsi="Times New Roman" w:cs="Times New Roman"/>
          <w:sz w:val="24"/>
          <w:szCs w:val="24"/>
        </w:rPr>
        <w:t>,</w:t>
      </w:r>
      <w:r w:rsidRPr="005A74FA">
        <w:rPr>
          <w:rFonts w:ascii="Times New Roman" w:hAnsi="Times New Roman" w:cs="Times New Roman"/>
          <w:sz w:val="24"/>
          <w:szCs w:val="24"/>
        </w:rPr>
        <w:t xml:space="preserve"> unti dall’olio della Guardia misto con essenza di gardenia. </w:t>
      </w:r>
    </w:p>
    <w:p w:rsidR="00D63A71" w:rsidRDefault="00D63A71" w:rsidP="00F924B5">
      <w:pPr>
        <w:jc w:val="right"/>
        <w:rPr>
          <w:rFonts w:ascii="Times New Roman" w:hAnsi="Times New Roman" w:cs="Times New Roman"/>
          <w:sz w:val="24"/>
          <w:szCs w:val="24"/>
        </w:rPr>
      </w:pPr>
    </w:p>
    <w:p w:rsidR="00E17E2B" w:rsidRDefault="00E17E2B" w:rsidP="00D63A71">
      <w:pPr>
        <w:jc w:val="both"/>
        <w:rPr>
          <w:sz w:val="28"/>
          <w:szCs w:val="28"/>
        </w:rPr>
      </w:pPr>
    </w:p>
    <w:p w:rsidR="00941FEB" w:rsidRPr="00941FEB" w:rsidRDefault="00941FEB" w:rsidP="00D63A71">
      <w:pPr>
        <w:jc w:val="both"/>
        <w:rPr>
          <w:rFonts w:ascii="Times New Roman" w:hAnsi="Times New Roman" w:cs="Times New Roman"/>
          <w:b/>
          <w:sz w:val="28"/>
          <w:szCs w:val="28"/>
        </w:rPr>
      </w:pPr>
      <w:r w:rsidRPr="00941FEB">
        <w:rPr>
          <w:rFonts w:ascii="Times New Roman" w:hAnsi="Times New Roman" w:cs="Times New Roman"/>
          <w:b/>
          <w:sz w:val="28"/>
          <w:szCs w:val="28"/>
        </w:rPr>
        <w:t>PROCESSIONE ANNUALE CON LA BAMBINELLA</w:t>
      </w:r>
      <w:r>
        <w:rPr>
          <w:rFonts w:ascii="Times New Roman" w:hAnsi="Times New Roman" w:cs="Times New Roman"/>
          <w:b/>
          <w:sz w:val="28"/>
          <w:szCs w:val="28"/>
        </w:rPr>
        <w:t>, 8 SETTEMBRE</w:t>
      </w:r>
    </w:p>
    <w:p w:rsidR="00941FEB" w:rsidRDefault="00941FEB" w:rsidP="00D63A71">
      <w:pPr>
        <w:jc w:val="both"/>
        <w:rPr>
          <w:sz w:val="28"/>
          <w:szCs w:val="28"/>
        </w:rPr>
      </w:pPr>
      <w:r>
        <w:rPr>
          <w:noProof/>
          <w:sz w:val="28"/>
          <w:szCs w:val="28"/>
        </w:rPr>
        <w:drawing>
          <wp:inline distT="0" distB="0" distL="0" distR="0">
            <wp:extent cx="3214745" cy="2411662"/>
            <wp:effectExtent l="19050" t="0" r="4705" b="0"/>
            <wp:docPr id="8" name="Immagine 2" descr="C:\Users\SEGRETERIA\Desktop\guardia\2015.09.07Bambinella\DSC00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GRETERIA\Desktop\guardia\2015.09.07Bambinella\DSC00167.JPG"/>
                    <pic:cNvPicPr>
                      <a:picLocks noChangeAspect="1" noChangeArrowheads="1"/>
                    </pic:cNvPicPr>
                  </pic:nvPicPr>
                  <pic:blipFill>
                    <a:blip r:embed="rId27" cstate="print"/>
                    <a:srcRect/>
                    <a:stretch>
                      <a:fillRect/>
                    </a:stretch>
                  </pic:blipFill>
                  <pic:spPr bwMode="auto">
                    <a:xfrm>
                      <a:off x="0" y="0"/>
                      <a:ext cx="3214882" cy="2411764"/>
                    </a:xfrm>
                    <a:prstGeom prst="rect">
                      <a:avLst/>
                    </a:prstGeom>
                    <a:noFill/>
                    <a:ln w="9525">
                      <a:noFill/>
                      <a:miter lim="800000"/>
                      <a:headEnd/>
                      <a:tailEnd/>
                    </a:ln>
                  </pic:spPr>
                </pic:pic>
              </a:graphicData>
            </a:graphic>
          </wp:inline>
        </w:drawing>
      </w:r>
    </w:p>
    <w:p w:rsidR="00070615" w:rsidRDefault="00070615" w:rsidP="00D63A71">
      <w:pPr>
        <w:jc w:val="both"/>
        <w:rPr>
          <w:b/>
          <w:sz w:val="28"/>
          <w:szCs w:val="28"/>
        </w:rPr>
      </w:pPr>
    </w:p>
    <w:p w:rsidR="00070615" w:rsidRDefault="00070615" w:rsidP="00D63A71">
      <w:pPr>
        <w:jc w:val="both"/>
        <w:rPr>
          <w:b/>
          <w:sz w:val="28"/>
          <w:szCs w:val="28"/>
        </w:rPr>
      </w:pPr>
    </w:p>
    <w:p w:rsidR="00070615" w:rsidRDefault="00070615" w:rsidP="00D63A71">
      <w:pPr>
        <w:jc w:val="both"/>
        <w:rPr>
          <w:b/>
          <w:sz w:val="28"/>
          <w:szCs w:val="28"/>
        </w:rPr>
      </w:pPr>
    </w:p>
    <w:p w:rsidR="00070615" w:rsidRDefault="00070615" w:rsidP="00D63A71">
      <w:pPr>
        <w:jc w:val="both"/>
        <w:rPr>
          <w:b/>
          <w:sz w:val="28"/>
          <w:szCs w:val="28"/>
        </w:rPr>
      </w:pPr>
    </w:p>
    <w:p w:rsidR="00E17E2B" w:rsidRPr="00070615" w:rsidRDefault="00070615" w:rsidP="00D63A71">
      <w:pPr>
        <w:jc w:val="both"/>
        <w:rPr>
          <w:b/>
          <w:sz w:val="28"/>
          <w:szCs w:val="28"/>
        </w:rPr>
      </w:pPr>
      <w:r w:rsidRPr="00070615">
        <w:rPr>
          <w:b/>
          <w:sz w:val="28"/>
          <w:szCs w:val="28"/>
        </w:rPr>
        <w:t>PROCESSIONE</w:t>
      </w:r>
      <w:r w:rsidR="00E57CDC">
        <w:rPr>
          <w:b/>
          <w:sz w:val="28"/>
          <w:szCs w:val="28"/>
        </w:rPr>
        <w:t xml:space="preserve"> E </w:t>
      </w:r>
      <w:proofErr w:type="gramStart"/>
      <w:r w:rsidR="00E57CDC">
        <w:rPr>
          <w:b/>
          <w:sz w:val="28"/>
          <w:szCs w:val="28"/>
        </w:rPr>
        <w:t xml:space="preserve">FESTA </w:t>
      </w:r>
      <w:r w:rsidRPr="00070615">
        <w:rPr>
          <w:b/>
          <w:sz w:val="28"/>
          <w:szCs w:val="28"/>
        </w:rPr>
        <w:t xml:space="preserve"> ANNUALE</w:t>
      </w:r>
      <w:proofErr w:type="gramEnd"/>
      <w:r w:rsidRPr="00070615">
        <w:rPr>
          <w:b/>
          <w:sz w:val="28"/>
          <w:szCs w:val="28"/>
        </w:rPr>
        <w:t xml:space="preserve"> MADONNA DELLA GUARDIA , 29 AGOSTO</w:t>
      </w:r>
    </w:p>
    <w:p w:rsidR="005A74FA" w:rsidRDefault="00070615">
      <w:pPr>
        <w:jc w:val="both"/>
        <w:rPr>
          <w:sz w:val="28"/>
          <w:szCs w:val="28"/>
        </w:rPr>
      </w:pPr>
      <w:r>
        <w:rPr>
          <w:noProof/>
          <w:sz w:val="28"/>
          <w:szCs w:val="28"/>
        </w:rPr>
        <w:drawing>
          <wp:inline distT="0" distB="0" distL="0" distR="0">
            <wp:extent cx="4057650" cy="3043239"/>
            <wp:effectExtent l="19050" t="0" r="0" b="0"/>
            <wp:docPr id="11" name="Immagine 3" descr="C:\Users\SEGRETERIA\Desktop\guardia\2018-08-30\IMG_0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GRETERIA\Desktop\guardia\2018-08-30\IMG_0135.JPG"/>
                    <pic:cNvPicPr>
                      <a:picLocks noChangeAspect="1" noChangeArrowheads="1"/>
                    </pic:cNvPicPr>
                  </pic:nvPicPr>
                  <pic:blipFill>
                    <a:blip r:embed="rId28" cstate="print"/>
                    <a:srcRect/>
                    <a:stretch>
                      <a:fillRect/>
                    </a:stretch>
                  </pic:blipFill>
                  <pic:spPr bwMode="auto">
                    <a:xfrm>
                      <a:off x="0" y="0"/>
                      <a:ext cx="4056806" cy="3042606"/>
                    </a:xfrm>
                    <a:prstGeom prst="rect">
                      <a:avLst/>
                    </a:prstGeom>
                    <a:noFill/>
                    <a:ln w="9525">
                      <a:noFill/>
                      <a:miter lim="800000"/>
                      <a:headEnd/>
                      <a:tailEnd/>
                    </a:ln>
                  </pic:spPr>
                </pic:pic>
              </a:graphicData>
            </a:graphic>
          </wp:inline>
        </w:drawing>
      </w:r>
    </w:p>
    <w:p w:rsidR="00E57CDC" w:rsidRDefault="00E57CDC">
      <w:pPr>
        <w:jc w:val="both"/>
        <w:rPr>
          <w:sz w:val="28"/>
          <w:szCs w:val="28"/>
        </w:rPr>
      </w:pPr>
    </w:p>
    <w:p w:rsidR="00E57CDC" w:rsidRDefault="00E57CDC">
      <w:pPr>
        <w:jc w:val="both"/>
        <w:rPr>
          <w:sz w:val="28"/>
          <w:szCs w:val="28"/>
        </w:rPr>
      </w:pPr>
      <w:r>
        <w:rPr>
          <w:noProof/>
          <w:sz w:val="28"/>
          <w:szCs w:val="28"/>
        </w:rPr>
        <w:drawing>
          <wp:inline distT="0" distB="0" distL="0" distR="0">
            <wp:extent cx="4814945" cy="3612112"/>
            <wp:effectExtent l="19050" t="0" r="4705" b="0"/>
            <wp:docPr id="14" name="Immagine 5" descr="C:\Users\SEGRETERIA\Desktop\guardia\Festa Madonna della Guardia 2017\DSC03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GRETERIA\Desktop\guardia\Festa Madonna della Guardia 2017\DSC03098.JPG"/>
                    <pic:cNvPicPr>
                      <a:picLocks noChangeAspect="1" noChangeArrowheads="1"/>
                    </pic:cNvPicPr>
                  </pic:nvPicPr>
                  <pic:blipFill>
                    <a:blip r:embed="rId29" cstate="print"/>
                    <a:srcRect/>
                    <a:stretch>
                      <a:fillRect/>
                    </a:stretch>
                  </pic:blipFill>
                  <pic:spPr bwMode="auto">
                    <a:xfrm>
                      <a:off x="0" y="0"/>
                      <a:ext cx="4815150" cy="3612265"/>
                    </a:xfrm>
                    <a:prstGeom prst="rect">
                      <a:avLst/>
                    </a:prstGeom>
                    <a:noFill/>
                    <a:ln w="9525">
                      <a:noFill/>
                      <a:miter lim="800000"/>
                      <a:headEnd/>
                      <a:tailEnd/>
                    </a:ln>
                  </pic:spPr>
                </pic:pic>
              </a:graphicData>
            </a:graphic>
          </wp:inline>
        </w:drawing>
      </w:r>
    </w:p>
    <w:p w:rsidR="00EF3F6A" w:rsidRDefault="00EF3F6A" w:rsidP="00EF3F6A">
      <w:pPr>
        <w:jc w:val="both"/>
        <w:rPr>
          <w:sz w:val="28"/>
          <w:szCs w:val="28"/>
        </w:rPr>
      </w:pPr>
    </w:p>
    <w:p w:rsidR="00DC0842" w:rsidRDefault="005D4900">
      <w:pPr>
        <w:rPr>
          <w:b/>
          <w:sz w:val="28"/>
          <w:szCs w:val="28"/>
        </w:rPr>
      </w:pPr>
      <w:r>
        <w:rPr>
          <w:b/>
          <w:noProof/>
          <w:sz w:val="28"/>
          <w:szCs w:val="28"/>
        </w:rPr>
        <w:lastRenderedPageBreak/>
        <w:drawing>
          <wp:inline distT="0" distB="0" distL="0" distR="0">
            <wp:extent cx="6120130" cy="3612577"/>
            <wp:effectExtent l="19050" t="0" r="0" b="0"/>
            <wp:docPr id="16" name="Immagine 7" descr="C:\Users\SEGRETERIA\Desktop\guardia\34078433_10212072652674453_48140719855857827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EGRETERIA\Desktop\guardia\34078433_10212072652674453_4814071985585782784_n.jpg"/>
                    <pic:cNvPicPr>
                      <a:picLocks noChangeAspect="1" noChangeArrowheads="1"/>
                    </pic:cNvPicPr>
                  </pic:nvPicPr>
                  <pic:blipFill>
                    <a:blip r:embed="rId30"/>
                    <a:srcRect/>
                    <a:stretch>
                      <a:fillRect/>
                    </a:stretch>
                  </pic:blipFill>
                  <pic:spPr bwMode="auto">
                    <a:xfrm>
                      <a:off x="0" y="0"/>
                      <a:ext cx="6120130" cy="3612577"/>
                    </a:xfrm>
                    <a:prstGeom prst="rect">
                      <a:avLst/>
                    </a:prstGeom>
                    <a:noFill/>
                    <a:ln w="9525">
                      <a:noFill/>
                      <a:miter lim="800000"/>
                      <a:headEnd/>
                      <a:tailEnd/>
                    </a:ln>
                  </pic:spPr>
                </pic:pic>
              </a:graphicData>
            </a:graphic>
          </wp:inline>
        </w:drawing>
      </w:r>
    </w:p>
    <w:p w:rsidR="00E57CDC" w:rsidRDefault="00DC0842">
      <w:pPr>
        <w:rPr>
          <w:b/>
          <w:sz w:val="28"/>
          <w:szCs w:val="28"/>
        </w:rPr>
      </w:pPr>
      <w:r>
        <w:rPr>
          <w:b/>
          <w:noProof/>
          <w:sz w:val="28"/>
          <w:szCs w:val="28"/>
        </w:rPr>
        <w:drawing>
          <wp:inline distT="0" distB="0" distL="0" distR="0">
            <wp:extent cx="6120130" cy="3442573"/>
            <wp:effectExtent l="19050" t="0" r="0" b="0"/>
            <wp:docPr id="18" name="Immagine 8" descr="C:\Users\SEGRETERIA\Desktop\guardia\34284599_1551506021628337_815201132554380902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EGRETERIA\Desktop\guardia\34284599_1551506021628337_8152011325543809024_o.jpg"/>
                    <pic:cNvPicPr>
                      <a:picLocks noChangeAspect="1" noChangeArrowheads="1"/>
                    </pic:cNvPicPr>
                  </pic:nvPicPr>
                  <pic:blipFill>
                    <a:blip r:embed="rId31"/>
                    <a:srcRect/>
                    <a:stretch>
                      <a:fillRect/>
                    </a:stretch>
                  </pic:blipFill>
                  <pic:spPr bwMode="auto">
                    <a:xfrm>
                      <a:off x="0" y="0"/>
                      <a:ext cx="6120130" cy="3442573"/>
                    </a:xfrm>
                    <a:prstGeom prst="rect">
                      <a:avLst/>
                    </a:prstGeom>
                    <a:noFill/>
                    <a:ln w="9525">
                      <a:noFill/>
                      <a:miter lim="800000"/>
                      <a:headEnd/>
                      <a:tailEnd/>
                    </a:ln>
                  </pic:spPr>
                </pic:pic>
              </a:graphicData>
            </a:graphic>
          </wp:inline>
        </w:drawing>
      </w:r>
      <w:r w:rsidR="00E57CDC">
        <w:rPr>
          <w:b/>
          <w:sz w:val="28"/>
          <w:szCs w:val="28"/>
        </w:rPr>
        <w:br w:type="page"/>
      </w:r>
    </w:p>
    <w:p w:rsidR="00EF3F6A" w:rsidRPr="00070615" w:rsidRDefault="00EF3F6A" w:rsidP="00EF3F6A">
      <w:pPr>
        <w:jc w:val="both"/>
        <w:rPr>
          <w:b/>
          <w:sz w:val="28"/>
          <w:szCs w:val="28"/>
        </w:rPr>
      </w:pPr>
      <w:r w:rsidRPr="00EF3F6A">
        <w:rPr>
          <w:b/>
          <w:sz w:val="28"/>
          <w:szCs w:val="28"/>
        </w:rPr>
        <w:lastRenderedPageBreak/>
        <w:t>FESTA</w:t>
      </w:r>
      <w:r w:rsidRPr="00070615">
        <w:rPr>
          <w:b/>
          <w:sz w:val="28"/>
          <w:szCs w:val="28"/>
        </w:rPr>
        <w:t xml:space="preserve"> </w:t>
      </w:r>
      <w:proofErr w:type="gramStart"/>
      <w:r w:rsidRPr="00070615">
        <w:rPr>
          <w:b/>
          <w:sz w:val="28"/>
          <w:szCs w:val="28"/>
        </w:rPr>
        <w:t xml:space="preserve">ANNUALE  </w:t>
      </w:r>
      <w:r>
        <w:rPr>
          <w:b/>
          <w:sz w:val="28"/>
          <w:szCs w:val="28"/>
        </w:rPr>
        <w:t>DI</w:t>
      </w:r>
      <w:proofErr w:type="gramEnd"/>
      <w:r>
        <w:rPr>
          <w:b/>
          <w:sz w:val="28"/>
          <w:szCs w:val="28"/>
        </w:rPr>
        <w:t xml:space="preserve"> PADRE ANNIBALE</w:t>
      </w:r>
      <w:r w:rsidRPr="00070615">
        <w:rPr>
          <w:b/>
          <w:sz w:val="28"/>
          <w:szCs w:val="28"/>
        </w:rPr>
        <w:t xml:space="preserve">, </w:t>
      </w:r>
      <w:r>
        <w:rPr>
          <w:b/>
          <w:sz w:val="28"/>
          <w:szCs w:val="28"/>
        </w:rPr>
        <w:t>1 GIUGNO</w:t>
      </w:r>
    </w:p>
    <w:p w:rsidR="00EF3F6A" w:rsidRDefault="00EF3F6A">
      <w:pPr>
        <w:jc w:val="both"/>
        <w:rPr>
          <w:sz w:val="28"/>
          <w:szCs w:val="28"/>
        </w:rPr>
      </w:pPr>
    </w:p>
    <w:p w:rsidR="00EF3F6A" w:rsidRDefault="007D6557">
      <w:pPr>
        <w:jc w:val="both"/>
        <w:rPr>
          <w:sz w:val="28"/>
          <w:szCs w:val="28"/>
        </w:rPr>
      </w:pPr>
      <w:r>
        <w:rPr>
          <w:noProof/>
          <w:sz w:val="28"/>
          <w:szCs w:val="28"/>
        </w:rPr>
        <w:drawing>
          <wp:inline distT="0" distB="0" distL="0" distR="0">
            <wp:extent cx="5591175" cy="3727450"/>
            <wp:effectExtent l="19050" t="0" r="9525" b="0"/>
            <wp:docPr id="13" name="Immagine 4" descr="C:\Users\SEGRETERIA\Desktop\guardia\Festa Annibale 2015\SAM_3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EGRETERIA\Desktop\guardia\Festa Annibale 2015\SAM_3122.JPG"/>
                    <pic:cNvPicPr>
                      <a:picLocks noChangeAspect="1" noChangeArrowheads="1"/>
                    </pic:cNvPicPr>
                  </pic:nvPicPr>
                  <pic:blipFill>
                    <a:blip r:embed="rId32" cstate="print"/>
                    <a:srcRect/>
                    <a:stretch>
                      <a:fillRect/>
                    </a:stretch>
                  </pic:blipFill>
                  <pic:spPr bwMode="auto">
                    <a:xfrm>
                      <a:off x="0" y="0"/>
                      <a:ext cx="5595820" cy="3730547"/>
                    </a:xfrm>
                    <a:prstGeom prst="rect">
                      <a:avLst/>
                    </a:prstGeom>
                    <a:noFill/>
                    <a:ln w="9525">
                      <a:noFill/>
                      <a:miter lim="800000"/>
                      <a:headEnd/>
                      <a:tailEnd/>
                    </a:ln>
                  </pic:spPr>
                </pic:pic>
              </a:graphicData>
            </a:graphic>
          </wp:inline>
        </w:drawing>
      </w:r>
    </w:p>
    <w:p w:rsidR="00E57CDC" w:rsidRDefault="00E57CDC">
      <w:pPr>
        <w:rPr>
          <w:sz w:val="28"/>
          <w:szCs w:val="28"/>
        </w:rPr>
      </w:pPr>
    </w:p>
    <w:p w:rsidR="00E57CDC" w:rsidRDefault="00E57CDC">
      <w:pPr>
        <w:rPr>
          <w:b/>
          <w:sz w:val="28"/>
          <w:szCs w:val="28"/>
        </w:rPr>
      </w:pPr>
      <w:r w:rsidRPr="00E57CDC">
        <w:rPr>
          <w:b/>
          <w:sz w:val="28"/>
          <w:szCs w:val="28"/>
        </w:rPr>
        <w:t>RITIRO SPIRITUALE AMICI DEL SANTUARIO</w:t>
      </w:r>
    </w:p>
    <w:p w:rsidR="00EF3F6A" w:rsidRPr="00E57CDC" w:rsidRDefault="00E57CDC">
      <w:pPr>
        <w:rPr>
          <w:b/>
          <w:sz w:val="28"/>
          <w:szCs w:val="28"/>
        </w:rPr>
      </w:pPr>
      <w:r>
        <w:rPr>
          <w:b/>
          <w:noProof/>
          <w:sz w:val="28"/>
          <w:szCs w:val="28"/>
        </w:rPr>
        <w:drawing>
          <wp:inline distT="0" distB="0" distL="0" distR="0">
            <wp:extent cx="4812097" cy="3609975"/>
            <wp:effectExtent l="19050" t="0" r="7553" b="0"/>
            <wp:docPr id="15" name="Immagine 6" descr="C:\Users\SEGRETERIA\Desktop\guardia\ritiro spirituale amici del Santuario con P.Claudio 23.03.2017\DSC02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EGRETERIA\Desktop\guardia\ritiro spirituale amici del Santuario con P.Claudio 23.03.2017\DSC02460.JPG"/>
                    <pic:cNvPicPr>
                      <a:picLocks noChangeAspect="1" noChangeArrowheads="1"/>
                    </pic:cNvPicPr>
                  </pic:nvPicPr>
                  <pic:blipFill>
                    <a:blip r:embed="rId33" cstate="print"/>
                    <a:srcRect/>
                    <a:stretch>
                      <a:fillRect/>
                    </a:stretch>
                  </pic:blipFill>
                  <pic:spPr bwMode="auto">
                    <a:xfrm>
                      <a:off x="0" y="0"/>
                      <a:ext cx="4812012" cy="3609912"/>
                    </a:xfrm>
                    <a:prstGeom prst="rect">
                      <a:avLst/>
                    </a:prstGeom>
                    <a:noFill/>
                    <a:ln w="9525">
                      <a:noFill/>
                      <a:miter lim="800000"/>
                      <a:headEnd/>
                      <a:tailEnd/>
                    </a:ln>
                  </pic:spPr>
                </pic:pic>
              </a:graphicData>
            </a:graphic>
          </wp:inline>
        </w:drawing>
      </w:r>
      <w:r w:rsidR="00EF3F6A" w:rsidRPr="00E57CDC">
        <w:rPr>
          <w:b/>
          <w:sz w:val="28"/>
          <w:szCs w:val="28"/>
        </w:rPr>
        <w:br w:type="page"/>
      </w:r>
    </w:p>
    <w:p w:rsidR="007D6557" w:rsidRDefault="00310F1B">
      <w:pPr>
        <w:jc w:val="both"/>
        <w:rPr>
          <w:b/>
          <w:sz w:val="28"/>
          <w:szCs w:val="28"/>
        </w:rPr>
      </w:pPr>
      <w:r w:rsidRPr="00310F1B">
        <w:rPr>
          <w:b/>
          <w:sz w:val="28"/>
          <w:szCs w:val="28"/>
        </w:rPr>
        <w:lastRenderedPageBreak/>
        <w:t>PELLEGRINAGGI</w:t>
      </w:r>
    </w:p>
    <w:p w:rsidR="00310F1B" w:rsidRPr="00310F1B" w:rsidRDefault="00310F1B">
      <w:pPr>
        <w:jc w:val="both"/>
        <w:rPr>
          <w:b/>
          <w:sz w:val="28"/>
          <w:szCs w:val="28"/>
        </w:rPr>
      </w:pPr>
      <w:r>
        <w:rPr>
          <w:b/>
          <w:noProof/>
          <w:sz w:val="28"/>
          <w:szCs w:val="28"/>
        </w:rPr>
        <w:drawing>
          <wp:inline distT="0" distB="0" distL="0" distR="0">
            <wp:extent cx="6120130" cy="4591245"/>
            <wp:effectExtent l="19050" t="0" r="0" b="0"/>
            <wp:docPr id="19" name="Immagine 9" descr="C:\Users\SEGRETERIA\Desktop\guardia\pellegrinaggio 2016 1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EGRETERIA\Desktop\guardia\pellegrinaggio 2016 13.05.JPG"/>
                    <pic:cNvPicPr>
                      <a:picLocks noChangeAspect="1" noChangeArrowheads="1"/>
                    </pic:cNvPicPr>
                  </pic:nvPicPr>
                  <pic:blipFill>
                    <a:blip r:embed="rId34" cstate="print"/>
                    <a:srcRect/>
                    <a:stretch>
                      <a:fillRect/>
                    </a:stretch>
                  </pic:blipFill>
                  <pic:spPr bwMode="auto">
                    <a:xfrm>
                      <a:off x="0" y="0"/>
                      <a:ext cx="6120130" cy="4591245"/>
                    </a:xfrm>
                    <a:prstGeom prst="rect">
                      <a:avLst/>
                    </a:prstGeom>
                    <a:noFill/>
                    <a:ln w="9525">
                      <a:noFill/>
                      <a:miter lim="800000"/>
                      <a:headEnd/>
                      <a:tailEnd/>
                    </a:ln>
                  </pic:spPr>
                </pic:pic>
              </a:graphicData>
            </a:graphic>
          </wp:inline>
        </w:drawing>
      </w:r>
    </w:p>
    <w:sectPr w:rsidR="00310F1B" w:rsidRPr="00310F1B" w:rsidSect="007B1EA4">
      <w:pgSz w:w="11906" w:h="16838"/>
      <w:pgMar w:top="1417" w:right="1134"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210F9D"/>
    <w:multiLevelType w:val="multilevel"/>
    <w:tmpl w:val="354872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5690E33"/>
    <w:multiLevelType w:val="multilevel"/>
    <w:tmpl w:val="DB968B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D6F5B95"/>
    <w:multiLevelType w:val="multilevel"/>
    <w:tmpl w:val="35B831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09E10B2"/>
    <w:multiLevelType w:val="multilevel"/>
    <w:tmpl w:val="77D490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0E81385"/>
    <w:multiLevelType w:val="multilevel"/>
    <w:tmpl w:val="BBC060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6F00B1E"/>
    <w:multiLevelType w:val="multilevel"/>
    <w:tmpl w:val="707E1A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B3C6B05"/>
    <w:multiLevelType w:val="multilevel"/>
    <w:tmpl w:val="E62A95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0961DD3"/>
    <w:multiLevelType w:val="multilevel"/>
    <w:tmpl w:val="AF806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1FE29E7"/>
    <w:multiLevelType w:val="multilevel"/>
    <w:tmpl w:val="8F3A0C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9B13484"/>
    <w:multiLevelType w:val="multilevel"/>
    <w:tmpl w:val="E66E8D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CAB4CFA"/>
    <w:multiLevelType w:val="multilevel"/>
    <w:tmpl w:val="9B08F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E832510"/>
    <w:multiLevelType w:val="multilevel"/>
    <w:tmpl w:val="22D6BE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745206B"/>
    <w:multiLevelType w:val="multilevel"/>
    <w:tmpl w:val="E52C5C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F526929"/>
    <w:multiLevelType w:val="multilevel"/>
    <w:tmpl w:val="2AF0A0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FD9042C"/>
    <w:multiLevelType w:val="multilevel"/>
    <w:tmpl w:val="746843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5"/>
  </w:num>
  <w:num w:numId="3">
    <w:abstractNumId w:val="2"/>
  </w:num>
  <w:num w:numId="4">
    <w:abstractNumId w:val="10"/>
  </w:num>
  <w:num w:numId="5">
    <w:abstractNumId w:val="7"/>
  </w:num>
  <w:num w:numId="6">
    <w:abstractNumId w:val="6"/>
  </w:num>
  <w:num w:numId="7">
    <w:abstractNumId w:val="13"/>
  </w:num>
  <w:num w:numId="8">
    <w:abstractNumId w:val="9"/>
  </w:num>
  <w:num w:numId="9">
    <w:abstractNumId w:val="11"/>
  </w:num>
  <w:num w:numId="10">
    <w:abstractNumId w:val="8"/>
  </w:num>
  <w:num w:numId="11">
    <w:abstractNumId w:val="0"/>
  </w:num>
  <w:num w:numId="12">
    <w:abstractNumId w:val="14"/>
  </w:num>
  <w:num w:numId="13">
    <w:abstractNumId w:val="1"/>
  </w:num>
  <w:num w:numId="14">
    <w:abstractNumId w:val="12"/>
  </w:num>
  <w:num w:numId="1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283"/>
  <w:characterSpacingControl w:val="doNotCompress"/>
  <w:compat>
    <w:useFELayout/>
    <w:compatSetting w:name="compatibilityMode" w:uri="http://schemas.microsoft.com/office/word" w:val="12"/>
  </w:compat>
  <w:rsids>
    <w:rsidRoot w:val="0088703B"/>
    <w:rsid w:val="00070615"/>
    <w:rsid w:val="00083E7E"/>
    <w:rsid w:val="000B31B9"/>
    <w:rsid w:val="001A3C0C"/>
    <w:rsid w:val="002C2CB8"/>
    <w:rsid w:val="002E1AAF"/>
    <w:rsid w:val="00310F1B"/>
    <w:rsid w:val="004C1B39"/>
    <w:rsid w:val="0054337E"/>
    <w:rsid w:val="00571C5B"/>
    <w:rsid w:val="005A74FA"/>
    <w:rsid w:val="005D4900"/>
    <w:rsid w:val="006F6FEF"/>
    <w:rsid w:val="0073703B"/>
    <w:rsid w:val="007B1EA4"/>
    <w:rsid w:val="007D6557"/>
    <w:rsid w:val="0088703B"/>
    <w:rsid w:val="00941FEB"/>
    <w:rsid w:val="00A670AE"/>
    <w:rsid w:val="00AC4E94"/>
    <w:rsid w:val="00B32E35"/>
    <w:rsid w:val="00B64139"/>
    <w:rsid w:val="00BA258A"/>
    <w:rsid w:val="00C53A10"/>
    <w:rsid w:val="00D63A71"/>
    <w:rsid w:val="00D82FD1"/>
    <w:rsid w:val="00DC0842"/>
    <w:rsid w:val="00E17E2B"/>
    <w:rsid w:val="00E34FE7"/>
    <w:rsid w:val="00E4695D"/>
    <w:rsid w:val="00E52128"/>
    <w:rsid w:val="00E56579"/>
    <w:rsid w:val="00E57CDC"/>
    <w:rsid w:val="00EA60BC"/>
    <w:rsid w:val="00EF3F6A"/>
    <w:rsid w:val="00F924B5"/>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32"/>
    <o:shapelayout v:ext="edit">
      <o:idmap v:ext="edit" data="1"/>
    </o:shapelayout>
  </w:shapeDefaults>
  <w:decimalSymbol w:val=","/>
  <w:listSeparator w:val=";"/>
  <w15:docId w15:val="{A8766D79-C57F-4B24-8C6A-9D79AE89FB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it-IT" w:eastAsia="it-IT"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7B1EA4"/>
  </w:style>
  <w:style w:type="paragraph" w:styleId="Titolo1">
    <w:name w:val="heading 1"/>
    <w:basedOn w:val="Normale"/>
    <w:link w:val="Titolo1Carattere"/>
    <w:uiPriority w:val="9"/>
    <w:qFormat/>
    <w:rsid w:val="0088703B"/>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Titolo2">
    <w:name w:val="heading 2"/>
    <w:basedOn w:val="Normale"/>
    <w:link w:val="Titolo2Carattere"/>
    <w:uiPriority w:val="9"/>
    <w:qFormat/>
    <w:rsid w:val="0088703B"/>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Titolo3">
    <w:name w:val="heading 3"/>
    <w:basedOn w:val="Normale"/>
    <w:link w:val="Titolo3Carattere"/>
    <w:uiPriority w:val="9"/>
    <w:qFormat/>
    <w:rsid w:val="0088703B"/>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uiPriority w:val="9"/>
    <w:rsid w:val="0088703B"/>
    <w:rPr>
      <w:rFonts w:ascii="Times New Roman" w:eastAsia="Times New Roman" w:hAnsi="Times New Roman" w:cs="Times New Roman"/>
      <w:b/>
      <w:bCs/>
      <w:kern w:val="36"/>
      <w:sz w:val="48"/>
      <w:szCs w:val="48"/>
    </w:rPr>
  </w:style>
  <w:style w:type="character" w:customStyle="1" w:styleId="Titolo2Carattere">
    <w:name w:val="Titolo 2 Carattere"/>
    <w:basedOn w:val="Carpredefinitoparagrafo"/>
    <w:link w:val="Titolo2"/>
    <w:uiPriority w:val="9"/>
    <w:rsid w:val="0088703B"/>
    <w:rPr>
      <w:rFonts w:ascii="Times New Roman" w:eastAsia="Times New Roman" w:hAnsi="Times New Roman" w:cs="Times New Roman"/>
      <w:b/>
      <w:bCs/>
      <w:sz w:val="36"/>
      <w:szCs w:val="36"/>
    </w:rPr>
  </w:style>
  <w:style w:type="character" w:customStyle="1" w:styleId="Titolo3Carattere">
    <w:name w:val="Titolo 3 Carattere"/>
    <w:basedOn w:val="Carpredefinitoparagrafo"/>
    <w:link w:val="Titolo3"/>
    <w:uiPriority w:val="9"/>
    <w:rsid w:val="0088703B"/>
    <w:rPr>
      <w:rFonts w:ascii="Times New Roman" w:eastAsia="Times New Roman" w:hAnsi="Times New Roman" w:cs="Times New Roman"/>
      <w:b/>
      <w:bCs/>
      <w:sz w:val="27"/>
      <w:szCs w:val="27"/>
    </w:rPr>
  </w:style>
  <w:style w:type="character" w:styleId="Collegamentoipertestuale">
    <w:name w:val="Hyperlink"/>
    <w:basedOn w:val="Carpredefinitoparagrafo"/>
    <w:uiPriority w:val="99"/>
    <w:semiHidden/>
    <w:unhideWhenUsed/>
    <w:rsid w:val="0088703B"/>
    <w:rPr>
      <w:color w:val="0000FF"/>
      <w:u w:val="single"/>
    </w:rPr>
  </w:style>
  <w:style w:type="paragraph" w:styleId="NormaleWeb">
    <w:name w:val="Normal (Web)"/>
    <w:basedOn w:val="Normale"/>
    <w:uiPriority w:val="99"/>
    <w:semiHidden/>
    <w:unhideWhenUsed/>
    <w:rsid w:val="0088703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ocnumber">
    <w:name w:val="tocnumber"/>
    <w:basedOn w:val="Carpredefinitoparagrafo"/>
    <w:rsid w:val="0088703B"/>
  </w:style>
  <w:style w:type="character" w:customStyle="1" w:styleId="toctext">
    <w:name w:val="toctext"/>
    <w:basedOn w:val="Carpredefinitoparagrafo"/>
    <w:rsid w:val="0088703B"/>
  </w:style>
  <w:style w:type="character" w:customStyle="1" w:styleId="mw-headline">
    <w:name w:val="mw-headline"/>
    <w:basedOn w:val="Carpredefinitoparagrafo"/>
    <w:rsid w:val="0088703B"/>
  </w:style>
  <w:style w:type="character" w:customStyle="1" w:styleId="mw-editsection1">
    <w:name w:val="mw-editsection1"/>
    <w:basedOn w:val="Carpredefinitoparagrafo"/>
    <w:rsid w:val="0088703B"/>
  </w:style>
  <w:style w:type="character" w:customStyle="1" w:styleId="mw-editsection-bracket">
    <w:name w:val="mw-editsection-bracket"/>
    <w:basedOn w:val="Carpredefinitoparagrafo"/>
    <w:rsid w:val="0088703B"/>
  </w:style>
  <w:style w:type="character" w:customStyle="1" w:styleId="mw-editsection-divider2">
    <w:name w:val="mw-editsection-divider2"/>
    <w:basedOn w:val="Carpredefinitoparagrafo"/>
    <w:rsid w:val="0088703B"/>
    <w:rPr>
      <w:color w:val="54595D"/>
    </w:rPr>
  </w:style>
  <w:style w:type="character" w:styleId="CitazioneHTML">
    <w:name w:val="HTML Cite"/>
    <w:basedOn w:val="Carpredefinitoparagrafo"/>
    <w:uiPriority w:val="99"/>
    <w:semiHidden/>
    <w:unhideWhenUsed/>
    <w:rsid w:val="0088703B"/>
    <w:rPr>
      <w:i/>
      <w:iCs/>
    </w:rPr>
  </w:style>
  <w:style w:type="paragraph" w:styleId="Iniziomodulo-z">
    <w:name w:val="HTML Top of Form"/>
    <w:basedOn w:val="Normale"/>
    <w:next w:val="Normale"/>
    <w:link w:val="Iniziomodulo-zCarattere"/>
    <w:hidden/>
    <w:uiPriority w:val="99"/>
    <w:semiHidden/>
    <w:unhideWhenUsed/>
    <w:rsid w:val="0088703B"/>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Iniziomodulo-zCarattere">
    <w:name w:val="Inizio modulo -z Carattere"/>
    <w:basedOn w:val="Carpredefinitoparagrafo"/>
    <w:link w:val="Iniziomodulo-z"/>
    <w:uiPriority w:val="99"/>
    <w:semiHidden/>
    <w:rsid w:val="0088703B"/>
    <w:rPr>
      <w:rFonts w:ascii="Arial" w:eastAsia="Times New Roman" w:hAnsi="Arial" w:cs="Arial"/>
      <w:vanish/>
      <w:sz w:val="16"/>
      <w:szCs w:val="16"/>
    </w:rPr>
  </w:style>
  <w:style w:type="paragraph" w:styleId="Finemodulo-z">
    <w:name w:val="HTML Bottom of Form"/>
    <w:basedOn w:val="Normale"/>
    <w:next w:val="Normale"/>
    <w:link w:val="Finemodulo-zCarattere"/>
    <w:hidden/>
    <w:uiPriority w:val="99"/>
    <w:semiHidden/>
    <w:unhideWhenUsed/>
    <w:rsid w:val="0088703B"/>
    <w:pPr>
      <w:pBdr>
        <w:top w:val="single" w:sz="6" w:space="1" w:color="auto"/>
      </w:pBdr>
      <w:spacing w:after="0" w:line="240" w:lineRule="auto"/>
      <w:jc w:val="center"/>
    </w:pPr>
    <w:rPr>
      <w:rFonts w:ascii="Arial" w:eastAsia="Times New Roman" w:hAnsi="Arial" w:cs="Arial"/>
      <w:vanish/>
      <w:sz w:val="16"/>
      <w:szCs w:val="16"/>
    </w:rPr>
  </w:style>
  <w:style w:type="character" w:customStyle="1" w:styleId="Finemodulo-zCarattere">
    <w:name w:val="Fine modulo -z Carattere"/>
    <w:basedOn w:val="Carpredefinitoparagrafo"/>
    <w:link w:val="Finemodulo-z"/>
    <w:uiPriority w:val="99"/>
    <w:semiHidden/>
    <w:rsid w:val="0088703B"/>
    <w:rPr>
      <w:rFonts w:ascii="Arial" w:eastAsia="Times New Roman" w:hAnsi="Arial" w:cs="Arial"/>
      <w:vanish/>
      <w:sz w:val="16"/>
      <w:szCs w:val="16"/>
    </w:rPr>
  </w:style>
  <w:style w:type="character" w:customStyle="1" w:styleId="wb-langlinks-add">
    <w:name w:val="wb-langlinks-add"/>
    <w:basedOn w:val="Carpredefinitoparagrafo"/>
    <w:rsid w:val="0088703B"/>
  </w:style>
  <w:style w:type="paragraph" w:styleId="Testofumetto">
    <w:name w:val="Balloon Text"/>
    <w:basedOn w:val="Normale"/>
    <w:link w:val="TestofumettoCarattere"/>
    <w:uiPriority w:val="99"/>
    <w:semiHidden/>
    <w:unhideWhenUsed/>
    <w:rsid w:val="0088703B"/>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88703B"/>
    <w:rPr>
      <w:rFonts w:ascii="Tahoma" w:hAnsi="Tahoma" w:cs="Tahoma"/>
      <w:sz w:val="16"/>
      <w:szCs w:val="16"/>
    </w:rPr>
  </w:style>
  <w:style w:type="paragraph" w:customStyle="1" w:styleId="info-publi">
    <w:name w:val="info-publi"/>
    <w:basedOn w:val="Normale"/>
    <w:rsid w:val="00D82FD1"/>
    <w:pPr>
      <w:spacing w:before="360" w:after="0" w:line="240" w:lineRule="auto"/>
    </w:pPr>
    <w:rPr>
      <w:rFonts w:ascii="Times New Roman" w:eastAsia="Times New Roman" w:hAnsi="Times New Roman" w:cs="Times New Roman"/>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25013070">
      <w:bodyDiv w:val="1"/>
      <w:marLeft w:val="0"/>
      <w:marRight w:val="0"/>
      <w:marTop w:val="0"/>
      <w:marBottom w:val="0"/>
      <w:divBdr>
        <w:top w:val="none" w:sz="0" w:space="0" w:color="auto"/>
        <w:left w:val="none" w:sz="0" w:space="0" w:color="auto"/>
        <w:bottom w:val="none" w:sz="0" w:space="0" w:color="auto"/>
        <w:right w:val="none" w:sz="0" w:space="0" w:color="auto"/>
      </w:divBdr>
      <w:divsChild>
        <w:div w:id="1321274180">
          <w:marLeft w:val="0"/>
          <w:marRight w:val="0"/>
          <w:marTop w:val="0"/>
          <w:marBottom w:val="0"/>
          <w:divBdr>
            <w:top w:val="none" w:sz="0" w:space="0" w:color="auto"/>
            <w:left w:val="none" w:sz="0" w:space="0" w:color="auto"/>
            <w:bottom w:val="none" w:sz="0" w:space="0" w:color="auto"/>
            <w:right w:val="none" w:sz="0" w:space="0" w:color="auto"/>
          </w:divBdr>
          <w:divsChild>
            <w:div w:id="1801682551">
              <w:marLeft w:val="0"/>
              <w:marRight w:val="0"/>
              <w:marTop w:val="0"/>
              <w:marBottom w:val="0"/>
              <w:divBdr>
                <w:top w:val="none" w:sz="0" w:space="0" w:color="auto"/>
                <w:left w:val="none" w:sz="0" w:space="0" w:color="auto"/>
                <w:bottom w:val="none" w:sz="0" w:space="0" w:color="auto"/>
                <w:right w:val="none" w:sz="0" w:space="0" w:color="auto"/>
              </w:divBdr>
              <w:divsChild>
                <w:div w:id="1213272396">
                  <w:marLeft w:val="0"/>
                  <w:marRight w:val="0"/>
                  <w:marTop w:val="0"/>
                  <w:marBottom w:val="0"/>
                  <w:divBdr>
                    <w:top w:val="none" w:sz="0" w:space="0" w:color="auto"/>
                    <w:left w:val="none" w:sz="0" w:space="0" w:color="auto"/>
                    <w:bottom w:val="none" w:sz="0" w:space="0" w:color="auto"/>
                    <w:right w:val="none" w:sz="0" w:space="0" w:color="auto"/>
                  </w:divBdr>
                </w:div>
                <w:div w:id="1446735581">
                  <w:marLeft w:val="0"/>
                  <w:marRight w:val="0"/>
                  <w:marTop w:val="0"/>
                  <w:marBottom w:val="0"/>
                  <w:divBdr>
                    <w:top w:val="none" w:sz="0" w:space="0" w:color="auto"/>
                    <w:left w:val="none" w:sz="0" w:space="0" w:color="auto"/>
                    <w:bottom w:val="none" w:sz="0" w:space="0" w:color="auto"/>
                    <w:right w:val="none" w:sz="0" w:space="0" w:color="auto"/>
                  </w:divBdr>
                  <w:divsChild>
                    <w:div w:id="1224482814">
                      <w:marLeft w:val="0"/>
                      <w:marRight w:val="0"/>
                      <w:marTop w:val="0"/>
                      <w:marBottom w:val="0"/>
                      <w:divBdr>
                        <w:top w:val="none" w:sz="0" w:space="0" w:color="auto"/>
                        <w:left w:val="none" w:sz="0" w:space="0" w:color="auto"/>
                        <w:bottom w:val="none" w:sz="0" w:space="0" w:color="auto"/>
                        <w:right w:val="none" w:sz="0" w:space="0" w:color="auto"/>
                      </w:divBdr>
                      <w:divsChild>
                        <w:div w:id="632911346">
                          <w:marLeft w:val="0"/>
                          <w:marRight w:val="0"/>
                          <w:marTop w:val="0"/>
                          <w:marBottom w:val="0"/>
                          <w:divBdr>
                            <w:top w:val="none" w:sz="0" w:space="0" w:color="auto"/>
                            <w:left w:val="none" w:sz="0" w:space="0" w:color="auto"/>
                            <w:bottom w:val="none" w:sz="0" w:space="0" w:color="auto"/>
                            <w:right w:val="none" w:sz="0" w:space="0" w:color="auto"/>
                          </w:divBdr>
                        </w:div>
                        <w:div w:id="840049908">
                          <w:marLeft w:val="0"/>
                          <w:marRight w:val="0"/>
                          <w:marTop w:val="0"/>
                          <w:marBottom w:val="0"/>
                          <w:divBdr>
                            <w:top w:val="none" w:sz="0" w:space="0" w:color="auto"/>
                            <w:left w:val="none" w:sz="0" w:space="0" w:color="auto"/>
                            <w:bottom w:val="none" w:sz="0" w:space="0" w:color="auto"/>
                            <w:right w:val="none" w:sz="0" w:space="0" w:color="auto"/>
                          </w:divBdr>
                          <w:divsChild>
                            <w:div w:id="1809593842">
                              <w:marLeft w:val="0"/>
                              <w:marRight w:val="0"/>
                              <w:marTop w:val="0"/>
                              <w:marBottom w:val="0"/>
                              <w:divBdr>
                                <w:top w:val="none" w:sz="0" w:space="0" w:color="auto"/>
                                <w:left w:val="none" w:sz="0" w:space="0" w:color="auto"/>
                                <w:bottom w:val="none" w:sz="0" w:space="0" w:color="auto"/>
                                <w:right w:val="none" w:sz="0" w:space="0" w:color="auto"/>
                              </w:divBdr>
                            </w:div>
                          </w:divsChild>
                        </w:div>
                        <w:div w:id="315887274">
                          <w:marLeft w:val="0"/>
                          <w:marRight w:val="0"/>
                          <w:marTop w:val="0"/>
                          <w:marBottom w:val="0"/>
                          <w:divBdr>
                            <w:top w:val="single" w:sz="6" w:space="0" w:color="CCCCFF"/>
                            <w:left w:val="single" w:sz="6" w:space="0" w:color="CCCCFF"/>
                            <w:bottom w:val="single" w:sz="6" w:space="0" w:color="CCCCFF"/>
                            <w:right w:val="single" w:sz="6" w:space="0" w:color="CCCCFF"/>
                          </w:divBdr>
                        </w:div>
                        <w:div w:id="311451366">
                          <w:marLeft w:val="0"/>
                          <w:marRight w:val="0"/>
                          <w:marTop w:val="0"/>
                          <w:marBottom w:val="0"/>
                          <w:divBdr>
                            <w:top w:val="single" w:sz="6" w:space="0" w:color="CCCCFF"/>
                            <w:left w:val="single" w:sz="6" w:space="0" w:color="CCCCFF"/>
                            <w:bottom w:val="single" w:sz="6" w:space="0" w:color="CCCCFF"/>
                            <w:right w:val="single" w:sz="6" w:space="0" w:color="CCCCFF"/>
                          </w:divBdr>
                        </w:div>
                      </w:divsChild>
                    </w:div>
                  </w:divsChild>
                </w:div>
                <w:div w:id="1113012744">
                  <w:marLeft w:val="0"/>
                  <w:marRight w:val="0"/>
                  <w:marTop w:val="0"/>
                  <w:marBottom w:val="0"/>
                  <w:divBdr>
                    <w:top w:val="none" w:sz="0" w:space="0" w:color="auto"/>
                    <w:left w:val="none" w:sz="0" w:space="0" w:color="auto"/>
                    <w:bottom w:val="none" w:sz="0" w:space="0" w:color="auto"/>
                    <w:right w:val="none" w:sz="0" w:space="0" w:color="auto"/>
                  </w:divBdr>
                </w:div>
                <w:div w:id="1132135791">
                  <w:marLeft w:val="0"/>
                  <w:marRight w:val="0"/>
                  <w:marTop w:val="0"/>
                  <w:marBottom w:val="0"/>
                  <w:divBdr>
                    <w:top w:val="none" w:sz="0" w:space="0" w:color="auto"/>
                    <w:left w:val="none" w:sz="0" w:space="0" w:color="auto"/>
                    <w:bottom w:val="none" w:sz="0" w:space="0" w:color="auto"/>
                    <w:right w:val="none" w:sz="0" w:space="0" w:color="auto"/>
                  </w:divBdr>
                  <w:divsChild>
                    <w:div w:id="1593666989">
                      <w:marLeft w:val="0"/>
                      <w:marRight w:val="0"/>
                      <w:marTop w:val="0"/>
                      <w:marBottom w:val="0"/>
                      <w:divBdr>
                        <w:top w:val="none" w:sz="0" w:space="0" w:color="auto"/>
                        <w:left w:val="none" w:sz="0" w:space="0" w:color="auto"/>
                        <w:bottom w:val="none" w:sz="0" w:space="0" w:color="auto"/>
                        <w:right w:val="none" w:sz="0" w:space="0" w:color="auto"/>
                      </w:divBdr>
                    </w:div>
                    <w:div w:id="1382168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0164160">
          <w:marLeft w:val="0"/>
          <w:marRight w:val="0"/>
          <w:marTop w:val="0"/>
          <w:marBottom w:val="0"/>
          <w:divBdr>
            <w:top w:val="none" w:sz="0" w:space="0" w:color="auto"/>
            <w:left w:val="none" w:sz="0" w:space="0" w:color="auto"/>
            <w:bottom w:val="none" w:sz="0" w:space="0" w:color="auto"/>
            <w:right w:val="none" w:sz="0" w:space="0" w:color="auto"/>
          </w:divBdr>
          <w:divsChild>
            <w:div w:id="843125453">
              <w:marLeft w:val="0"/>
              <w:marRight w:val="0"/>
              <w:marTop w:val="0"/>
              <w:marBottom w:val="0"/>
              <w:divBdr>
                <w:top w:val="none" w:sz="0" w:space="0" w:color="auto"/>
                <w:left w:val="none" w:sz="0" w:space="0" w:color="auto"/>
                <w:bottom w:val="none" w:sz="0" w:space="0" w:color="auto"/>
                <w:right w:val="none" w:sz="0" w:space="0" w:color="auto"/>
              </w:divBdr>
              <w:divsChild>
                <w:div w:id="2065641648">
                  <w:marLeft w:val="0"/>
                  <w:marRight w:val="0"/>
                  <w:marTop w:val="0"/>
                  <w:marBottom w:val="0"/>
                  <w:divBdr>
                    <w:top w:val="none" w:sz="0" w:space="0" w:color="auto"/>
                    <w:left w:val="none" w:sz="0" w:space="0" w:color="auto"/>
                    <w:bottom w:val="none" w:sz="0" w:space="0" w:color="auto"/>
                    <w:right w:val="none" w:sz="0" w:space="0" w:color="auto"/>
                  </w:divBdr>
                </w:div>
                <w:div w:id="1236283251">
                  <w:marLeft w:val="0"/>
                  <w:marRight w:val="0"/>
                  <w:marTop w:val="0"/>
                  <w:marBottom w:val="0"/>
                  <w:divBdr>
                    <w:top w:val="none" w:sz="0" w:space="0" w:color="auto"/>
                    <w:left w:val="none" w:sz="0" w:space="0" w:color="auto"/>
                    <w:bottom w:val="none" w:sz="0" w:space="0" w:color="auto"/>
                    <w:right w:val="none" w:sz="0" w:space="0" w:color="auto"/>
                  </w:divBdr>
                  <w:divsChild>
                    <w:div w:id="1579515189">
                      <w:marLeft w:val="0"/>
                      <w:marRight w:val="0"/>
                      <w:marTop w:val="0"/>
                      <w:marBottom w:val="0"/>
                      <w:divBdr>
                        <w:top w:val="none" w:sz="0" w:space="0" w:color="auto"/>
                        <w:left w:val="none" w:sz="0" w:space="0" w:color="auto"/>
                        <w:bottom w:val="none" w:sz="0" w:space="0" w:color="auto"/>
                        <w:right w:val="none" w:sz="0" w:space="0" w:color="auto"/>
                      </w:divBdr>
                    </w:div>
                    <w:div w:id="1355884035">
                      <w:marLeft w:val="0"/>
                      <w:marRight w:val="0"/>
                      <w:marTop w:val="0"/>
                      <w:marBottom w:val="0"/>
                      <w:divBdr>
                        <w:top w:val="none" w:sz="0" w:space="0" w:color="auto"/>
                        <w:left w:val="none" w:sz="0" w:space="0" w:color="auto"/>
                        <w:bottom w:val="none" w:sz="0" w:space="0" w:color="auto"/>
                        <w:right w:val="none" w:sz="0" w:space="0" w:color="auto"/>
                      </w:divBdr>
                    </w:div>
                  </w:divsChild>
                </w:div>
                <w:div w:id="338124071">
                  <w:marLeft w:val="0"/>
                  <w:marRight w:val="0"/>
                  <w:marTop w:val="0"/>
                  <w:marBottom w:val="0"/>
                  <w:divBdr>
                    <w:top w:val="none" w:sz="0" w:space="0" w:color="auto"/>
                    <w:left w:val="none" w:sz="0" w:space="0" w:color="auto"/>
                    <w:bottom w:val="none" w:sz="0" w:space="0" w:color="auto"/>
                    <w:right w:val="none" w:sz="0" w:space="0" w:color="auto"/>
                  </w:divBdr>
                  <w:divsChild>
                    <w:div w:id="714503760">
                      <w:marLeft w:val="0"/>
                      <w:marRight w:val="0"/>
                      <w:marTop w:val="0"/>
                      <w:marBottom w:val="0"/>
                      <w:divBdr>
                        <w:top w:val="none" w:sz="0" w:space="0" w:color="auto"/>
                        <w:left w:val="none" w:sz="0" w:space="0" w:color="auto"/>
                        <w:bottom w:val="none" w:sz="0" w:space="0" w:color="auto"/>
                        <w:right w:val="none" w:sz="0" w:space="0" w:color="auto"/>
                      </w:divBdr>
                    </w:div>
                    <w:div w:id="1273320195">
                      <w:marLeft w:val="0"/>
                      <w:marRight w:val="0"/>
                      <w:marTop w:val="0"/>
                      <w:marBottom w:val="0"/>
                      <w:divBdr>
                        <w:top w:val="none" w:sz="0" w:space="0" w:color="auto"/>
                        <w:left w:val="none" w:sz="0" w:space="0" w:color="auto"/>
                        <w:bottom w:val="none" w:sz="0" w:space="0" w:color="auto"/>
                        <w:right w:val="none" w:sz="0" w:space="0" w:color="auto"/>
                      </w:divBdr>
                    </w:div>
                    <w:div w:id="535314006">
                      <w:marLeft w:val="0"/>
                      <w:marRight w:val="0"/>
                      <w:marTop w:val="0"/>
                      <w:marBottom w:val="0"/>
                      <w:divBdr>
                        <w:top w:val="none" w:sz="0" w:space="0" w:color="auto"/>
                        <w:left w:val="none" w:sz="0" w:space="0" w:color="auto"/>
                        <w:bottom w:val="none" w:sz="0" w:space="0" w:color="auto"/>
                        <w:right w:val="none" w:sz="0" w:space="0" w:color="auto"/>
                      </w:divBdr>
                      <w:divsChild>
                        <w:div w:id="840388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1510546">
              <w:marLeft w:val="0"/>
              <w:marRight w:val="0"/>
              <w:marTop w:val="0"/>
              <w:marBottom w:val="0"/>
              <w:divBdr>
                <w:top w:val="none" w:sz="0" w:space="0" w:color="auto"/>
                <w:left w:val="none" w:sz="0" w:space="0" w:color="auto"/>
                <w:bottom w:val="none" w:sz="0" w:space="0" w:color="auto"/>
                <w:right w:val="none" w:sz="0" w:space="0" w:color="auto"/>
              </w:divBdr>
              <w:divsChild>
                <w:div w:id="2098625613">
                  <w:marLeft w:val="0"/>
                  <w:marRight w:val="0"/>
                  <w:marTop w:val="0"/>
                  <w:marBottom w:val="0"/>
                  <w:divBdr>
                    <w:top w:val="none" w:sz="0" w:space="0" w:color="auto"/>
                    <w:left w:val="none" w:sz="0" w:space="0" w:color="auto"/>
                    <w:bottom w:val="none" w:sz="0" w:space="0" w:color="auto"/>
                    <w:right w:val="none" w:sz="0" w:space="0" w:color="auto"/>
                  </w:divBdr>
                  <w:divsChild>
                    <w:div w:id="1359232961">
                      <w:marLeft w:val="0"/>
                      <w:marRight w:val="0"/>
                      <w:marTop w:val="0"/>
                      <w:marBottom w:val="0"/>
                      <w:divBdr>
                        <w:top w:val="none" w:sz="0" w:space="0" w:color="auto"/>
                        <w:left w:val="none" w:sz="0" w:space="0" w:color="auto"/>
                        <w:bottom w:val="none" w:sz="0" w:space="0" w:color="auto"/>
                        <w:right w:val="none" w:sz="0" w:space="0" w:color="auto"/>
                      </w:divBdr>
                    </w:div>
                  </w:divsChild>
                </w:div>
                <w:div w:id="2108891649">
                  <w:marLeft w:val="0"/>
                  <w:marRight w:val="0"/>
                  <w:marTop w:val="0"/>
                  <w:marBottom w:val="0"/>
                  <w:divBdr>
                    <w:top w:val="none" w:sz="0" w:space="0" w:color="auto"/>
                    <w:left w:val="none" w:sz="0" w:space="0" w:color="auto"/>
                    <w:bottom w:val="none" w:sz="0" w:space="0" w:color="auto"/>
                    <w:right w:val="none" w:sz="0" w:space="0" w:color="auto"/>
                  </w:divBdr>
                  <w:divsChild>
                    <w:div w:id="1516117184">
                      <w:marLeft w:val="0"/>
                      <w:marRight w:val="0"/>
                      <w:marTop w:val="0"/>
                      <w:marBottom w:val="0"/>
                      <w:divBdr>
                        <w:top w:val="none" w:sz="0" w:space="0" w:color="auto"/>
                        <w:left w:val="none" w:sz="0" w:space="0" w:color="auto"/>
                        <w:bottom w:val="none" w:sz="0" w:space="0" w:color="auto"/>
                        <w:right w:val="none" w:sz="0" w:space="0" w:color="auto"/>
                      </w:divBdr>
                    </w:div>
                  </w:divsChild>
                </w:div>
                <w:div w:id="2006205635">
                  <w:marLeft w:val="0"/>
                  <w:marRight w:val="0"/>
                  <w:marTop w:val="0"/>
                  <w:marBottom w:val="0"/>
                  <w:divBdr>
                    <w:top w:val="none" w:sz="0" w:space="0" w:color="auto"/>
                    <w:left w:val="none" w:sz="0" w:space="0" w:color="auto"/>
                    <w:bottom w:val="none" w:sz="0" w:space="0" w:color="auto"/>
                    <w:right w:val="none" w:sz="0" w:space="0" w:color="auto"/>
                  </w:divBdr>
                  <w:divsChild>
                    <w:div w:id="852496048">
                      <w:marLeft w:val="0"/>
                      <w:marRight w:val="0"/>
                      <w:marTop w:val="0"/>
                      <w:marBottom w:val="0"/>
                      <w:divBdr>
                        <w:top w:val="none" w:sz="0" w:space="0" w:color="auto"/>
                        <w:left w:val="none" w:sz="0" w:space="0" w:color="auto"/>
                        <w:bottom w:val="none" w:sz="0" w:space="0" w:color="auto"/>
                        <w:right w:val="none" w:sz="0" w:space="0" w:color="auto"/>
                      </w:divBdr>
                    </w:div>
                  </w:divsChild>
                </w:div>
                <w:div w:id="1042752076">
                  <w:marLeft w:val="0"/>
                  <w:marRight w:val="0"/>
                  <w:marTop w:val="0"/>
                  <w:marBottom w:val="0"/>
                  <w:divBdr>
                    <w:top w:val="none" w:sz="0" w:space="0" w:color="auto"/>
                    <w:left w:val="none" w:sz="0" w:space="0" w:color="auto"/>
                    <w:bottom w:val="none" w:sz="0" w:space="0" w:color="auto"/>
                    <w:right w:val="none" w:sz="0" w:space="0" w:color="auto"/>
                  </w:divBdr>
                  <w:divsChild>
                    <w:div w:id="1854100771">
                      <w:marLeft w:val="0"/>
                      <w:marRight w:val="0"/>
                      <w:marTop w:val="0"/>
                      <w:marBottom w:val="0"/>
                      <w:divBdr>
                        <w:top w:val="none" w:sz="0" w:space="0" w:color="auto"/>
                        <w:left w:val="none" w:sz="0" w:space="0" w:color="auto"/>
                        <w:bottom w:val="none" w:sz="0" w:space="0" w:color="auto"/>
                        <w:right w:val="none" w:sz="0" w:space="0" w:color="auto"/>
                      </w:divBdr>
                    </w:div>
                  </w:divsChild>
                </w:div>
                <w:div w:id="65105946">
                  <w:marLeft w:val="0"/>
                  <w:marRight w:val="0"/>
                  <w:marTop w:val="0"/>
                  <w:marBottom w:val="0"/>
                  <w:divBdr>
                    <w:top w:val="none" w:sz="0" w:space="0" w:color="auto"/>
                    <w:left w:val="none" w:sz="0" w:space="0" w:color="auto"/>
                    <w:bottom w:val="none" w:sz="0" w:space="0" w:color="auto"/>
                    <w:right w:val="none" w:sz="0" w:space="0" w:color="auto"/>
                  </w:divBdr>
                  <w:divsChild>
                    <w:div w:id="1497962404">
                      <w:marLeft w:val="0"/>
                      <w:marRight w:val="0"/>
                      <w:marTop w:val="0"/>
                      <w:marBottom w:val="0"/>
                      <w:divBdr>
                        <w:top w:val="none" w:sz="0" w:space="0" w:color="auto"/>
                        <w:left w:val="none" w:sz="0" w:space="0" w:color="auto"/>
                        <w:bottom w:val="none" w:sz="0" w:space="0" w:color="auto"/>
                        <w:right w:val="none" w:sz="0" w:space="0" w:color="auto"/>
                      </w:divBdr>
                      <w:divsChild>
                        <w:div w:id="251937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0744965">
          <w:marLeft w:val="0"/>
          <w:marRight w:val="0"/>
          <w:marTop w:val="0"/>
          <w:marBottom w:val="0"/>
          <w:divBdr>
            <w:top w:val="none" w:sz="0" w:space="0" w:color="auto"/>
            <w:left w:val="none" w:sz="0" w:space="0" w:color="auto"/>
            <w:bottom w:val="none" w:sz="0" w:space="0" w:color="auto"/>
            <w:right w:val="none" w:sz="0" w:space="0" w:color="auto"/>
          </w:divBdr>
        </w:div>
      </w:divsChild>
    </w:div>
    <w:div w:id="1644847849">
      <w:bodyDiv w:val="1"/>
      <w:marLeft w:val="0"/>
      <w:marRight w:val="0"/>
      <w:marTop w:val="0"/>
      <w:marBottom w:val="0"/>
      <w:divBdr>
        <w:top w:val="none" w:sz="0" w:space="0" w:color="auto"/>
        <w:left w:val="none" w:sz="0" w:space="0" w:color="auto"/>
        <w:bottom w:val="none" w:sz="0" w:space="0" w:color="auto"/>
        <w:right w:val="none" w:sz="0" w:space="0" w:color="auto"/>
      </w:divBdr>
      <w:divsChild>
        <w:div w:id="1425609785">
          <w:marLeft w:val="0"/>
          <w:marRight w:val="0"/>
          <w:marTop w:val="480"/>
          <w:marBottom w:val="480"/>
          <w:divBdr>
            <w:top w:val="none" w:sz="0" w:space="0" w:color="auto"/>
            <w:left w:val="none" w:sz="0" w:space="0" w:color="auto"/>
            <w:bottom w:val="none" w:sz="0" w:space="0" w:color="auto"/>
            <w:right w:val="none" w:sz="0" w:space="0" w:color="auto"/>
          </w:divBdr>
          <w:divsChild>
            <w:div w:id="434833144">
              <w:marLeft w:val="0"/>
              <w:marRight w:val="0"/>
              <w:marTop w:val="0"/>
              <w:marBottom w:val="0"/>
              <w:divBdr>
                <w:top w:val="none" w:sz="0" w:space="0" w:color="auto"/>
                <w:left w:val="none" w:sz="0" w:space="0" w:color="auto"/>
                <w:bottom w:val="none" w:sz="0" w:space="0" w:color="auto"/>
                <w:right w:val="none" w:sz="0" w:space="0" w:color="auto"/>
              </w:divBdr>
              <w:divsChild>
                <w:div w:id="1809975551">
                  <w:marLeft w:val="0"/>
                  <w:marRight w:val="0"/>
                  <w:marTop w:val="0"/>
                  <w:marBottom w:val="0"/>
                  <w:divBdr>
                    <w:top w:val="none" w:sz="0" w:space="0" w:color="auto"/>
                    <w:left w:val="none" w:sz="0" w:space="0" w:color="auto"/>
                    <w:bottom w:val="none" w:sz="0" w:space="0" w:color="auto"/>
                    <w:right w:val="none" w:sz="0" w:space="0" w:color="auto"/>
                  </w:divBdr>
                  <w:divsChild>
                    <w:div w:id="383871336">
                      <w:marLeft w:val="0"/>
                      <w:marRight w:val="0"/>
                      <w:marTop w:val="0"/>
                      <w:marBottom w:val="0"/>
                      <w:divBdr>
                        <w:top w:val="none" w:sz="0" w:space="0" w:color="auto"/>
                        <w:left w:val="none" w:sz="0" w:space="0" w:color="auto"/>
                        <w:bottom w:val="none" w:sz="0" w:space="0" w:color="auto"/>
                        <w:right w:val="none" w:sz="0" w:space="0" w:color="auto"/>
                      </w:divBdr>
                      <w:divsChild>
                        <w:div w:id="1884369078">
                          <w:marLeft w:val="0"/>
                          <w:marRight w:val="0"/>
                          <w:marTop w:val="0"/>
                          <w:marBottom w:val="360"/>
                          <w:divBdr>
                            <w:top w:val="none" w:sz="0" w:space="0" w:color="auto"/>
                            <w:left w:val="none" w:sz="0" w:space="0" w:color="auto"/>
                            <w:bottom w:val="none" w:sz="0" w:space="0" w:color="auto"/>
                            <w:right w:val="none" w:sz="0" w:space="0" w:color="auto"/>
                          </w:divBdr>
                        </w:div>
                        <w:div w:id="1054697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5.jpeg"/><Relationship Id="rId26"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image" Target="media/image8.jpeg"/><Relationship Id="rId34" Type="http://schemas.openxmlformats.org/officeDocument/2006/relationships/image" Target="media/image20.jpeg"/><Relationship Id="rId7" Type="http://schemas.openxmlformats.org/officeDocument/2006/relationships/hyperlink" Target="https://it.wikipedia.org/wiki/Congregazione_religiosa" TargetMode="External"/><Relationship Id="rId12" Type="http://schemas.openxmlformats.org/officeDocument/2006/relationships/hyperlink" Target="https://it.wikipedia.org/wiki/Sant%27Annibale_Maria_Di_Francia" TargetMode="External"/><Relationship Id="rId17" Type="http://schemas.openxmlformats.org/officeDocument/2006/relationships/image" Target="media/image4.jpeg"/><Relationship Id="rId25" Type="http://schemas.openxmlformats.org/officeDocument/2006/relationships/image" Target="media/image11.jpeg"/><Relationship Id="rId33"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hyperlink" Target="https://it.wikipedia.org/wiki/1923" TargetMode="External"/><Relationship Id="rId20" Type="http://schemas.openxmlformats.org/officeDocument/2006/relationships/image" Target="media/image7.png"/><Relationship Id="rId29" Type="http://schemas.openxmlformats.org/officeDocument/2006/relationships/image" Target="media/image15.jpe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hyperlink" Target="https://it.wikipedia.org/wiki/1920" TargetMode="External"/><Relationship Id="rId24" Type="http://schemas.openxmlformats.org/officeDocument/2006/relationships/image" Target="media/image10.jpeg"/><Relationship Id="rId32" Type="http://schemas.openxmlformats.org/officeDocument/2006/relationships/image" Target="media/image18.jpeg"/><Relationship Id="rId5" Type="http://schemas.openxmlformats.org/officeDocument/2006/relationships/hyperlink" Target="https://fdzguardia.wixsite.com/fdzsantuarioguardia" TargetMode="External"/><Relationship Id="rId15" Type="http://schemas.openxmlformats.org/officeDocument/2006/relationships/hyperlink" Target="http://www.ganzirri.it/spip.php?article74" TargetMode="Externa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theme" Target="theme/theme1.xml"/><Relationship Id="rId10" Type="http://schemas.openxmlformats.org/officeDocument/2006/relationships/hyperlink" Target="https://it.wikipedia.org/wiki/Provincia_di_Messina" TargetMode="External"/><Relationship Id="rId19" Type="http://schemas.openxmlformats.org/officeDocument/2006/relationships/image" Target="media/image6.jpeg"/><Relationship Id="rId31" Type="http://schemas.openxmlformats.org/officeDocument/2006/relationships/image" Target="media/image17.jpeg"/><Relationship Id="rId4" Type="http://schemas.openxmlformats.org/officeDocument/2006/relationships/webSettings" Target="webSettings.xml"/><Relationship Id="rId9" Type="http://schemas.openxmlformats.org/officeDocument/2006/relationships/hyperlink" Target="https://it.wikipedia.org/wiki/Faro_Superiore" TargetMode="External"/><Relationship Id="rId14" Type="http://schemas.openxmlformats.org/officeDocument/2006/relationships/image" Target="media/image3.gif"/><Relationship Id="rId22" Type="http://schemas.openxmlformats.org/officeDocument/2006/relationships/hyperlink" Target="http://www.google.it/url?sa=i&amp;rct=j&amp;q=&amp;esrc=s&amp;source=images&amp;cd=&amp;ved=2ahUKEwjlpLi-6KjmAhVD_aQKHWIpB-QQjRx6BAgBEAQ&amp;url=http://www.figliedeldivinozelonsg.com/percorso-rog-guardia-torre-faro/&amp;psig=AOvVaw1k7wvheN2aBBWK9C7lGPlU&amp;ust=1575989372295102" TargetMode="External"/><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fontTable" Target="fontTable.xml"/><Relationship Id="rId8" Type="http://schemas.openxmlformats.org/officeDocument/2006/relationships/hyperlink" Target="https://it.wikipedia.org/wiki/Figlie_del_Divino_Zelo" TargetMode="Externa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414</TotalTime>
  <Pages>7</Pages>
  <Words>1016</Words>
  <Characters>5792</Characters>
  <Application>Microsoft Office Word</Application>
  <DocSecurity>0</DocSecurity>
  <Lines>48</Lines>
  <Paragraphs>13</Paragraphs>
  <ScaleCrop>false</ScaleCrop>
  <HeadingPairs>
    <vt:vector size="2" baseType="variant">
      <vt:variant>
        <vt:lpstr>Titolo</vt:lpstr>
      </vt:variant>
      <vt:variant>
        <vt:i4>1</vt:i4>
      </vt:variant>
    </vt:vector>
  </HeadingPairs>
  <TitlesOfParts>
    <vt:vector size="1" baseType="lpstr">
      <vt:lpstr/>
    </vt:vector>
  </TitlesOfParts>
  <Company>HP Inc.</Company>
  <LinksUpToDate>false</LinksUpToDate>
  <CharactersWithSpaces>6795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 Inc.</dc:creator>
  <cp:keywords/>
  <dc:description/>
  <cp:lastModifiedBy>mario magro</cp:lastModifiedBy>
  <cp:revision>18</cp:revision>
  <dcterms:created xsi:type="dcterms:W3CDTF">2019-12-05T16:02:00Z</dcterms:created>
  <dcterms:modified xsi:type="dcterms:W3CDTF">2020-01-13T17:42:00Z</dcterms:modified>
</cp:coreProperties>
</file>